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Новгородская область</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Администрация Парфинского муниципального района</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ПОСТАНОВЛЕНИЕ</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от 23.01.2012                                                                                                   № 21</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р.п. Парфино</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32"/>
          <w:szCs w:val="32"/>
          <w:lang w:eastAsia="ru-RU"/>
        </w:rPr>
        <w:t>Об утверждении административного регламента по предоставлению муниципальной услуги Комитета образования, спорта и молодежной политики Администрации Парфинского муниципального района «Предоставление информации из федеральной базы данных о результатах единого государственного экзамена»</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(в ред. постановления Администрации</w:t>
      </w:r>
      <w:proofErr w:type="gramEnd"/>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от 18.10.2013 </w:t>
      </w:r>
      <w:hyperlink r:id="rId5" w:tgtFrame="_blank" w:history="1">
        <w:r w:rsidRPr="00CE1A96">
          <w:rPr>
            <w:rFonts w:ascii="Arial" w:eastAsia="Times New Roman" w:hAnsi="Arial" w:cs="Arial"/>
            <w:color w:val="0000FF"/>
            <w:sz w:val="24"/>
            <w:szCs w:val="24"/>
            <w:lang w:eastAsia="ru-RU"/>
          </w:rPr>
          <w:t>№ 832</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от 06.07.2016 </w:t>
      </w:r>
      <w:hyperlink r:id="rId6" w:tgtFrame="_blank" w:history="1">
        <w:r w:rsidRPr="00CE1A96">
          <w:rPr>
            <w:rFonts w:ascii="Arial" w:eastAsia="Times New Roman" w:hAnsi="Arial" w:cs="Arial"/>
            <w:color w:val="0000FF"/>
            <w:sz w:val="24"/>
            <w:szCs w:val="24"/>
            <w:lang w:eastAsia="ru-RU"/>
          </w:rPr>
          <w:t>№ 511</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от 10.04.2018 </w:t>
      </w:r>
      <w:hyperlink r:id="rId7" w:tgtFrame="_blank" w:history="1">
        <w:r w:rsidRPr="00CE1A96">
          <w:rPr>
            <w:rFonts w:ascii="Arial" w:eastAsia="Times New Roman" w:hAnsi="Arial" w:cs="Arial"/>
            <w:color w:val="0000FF"/>
            <w:sz w:val="24"/>
            <w:szCs w:val="24"/>
            <w:lang w:eastAsia="ru-RU"/>
          </w:rPr>
          <w:t>№ 412</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от 05.09.2018 </w:t>
      </w:r>
      <w:hyperlink r:id="rId8" w:tgtFrame="_blank" w:history="1">
        <w:r w:rsidRPr="00CE1A96">
          <w:rPr>
            <w:rFonts w:ascii="Arial" w:eastAsia="Times New Roman" w:hAnsi="Arial" w:cs="Arial"/>
            <w:color w:val="0000FF"/>
            <w:sz w:val="24"/>
            <w:szCs w:val="24"/>
            <w:lang w:eastAsia="ru-RU"/>
          </w:rPr>
          <w:t>№ 840</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от </w:t>
      </w:r>
      <w:bookmarkStart w:id="0" w:name="дата"/>
      <w:bookmarkEnd w:id="0"/>
      <w:r w:rsidRPr="00CE1A96">
        <w:rPr>
          <w:rFonts w:ascii="Arial" w:eastAsia="Times New Roman" w:hAnsi="Arial" w:cs="Arial"/>
          <w:color w:val="000000"/>
          <w:sz w:val="24"/>
          <w:szCs w:val="24"/>
          <w:lang w:eastAsia="ru-RU"/>
        </w:rPr>
        <w:t>17.07.2024 </w:t>
      </w:r>
      <w:hyperlink r:id="rId9" w:tgtFrame="_blank" w:history="1">
        <w:r w:rsidRPr="00CE1A96">
          <w:rPr>
            <w:rFonts w:ascii="Arial" w:eastAsia="Times New Roman" w:hAnsi="Arial" w:cs="Arial"/>
            <w:color w:val="0000FF"/>
            <w:sz w:val="24"/>
            <w:szCs w:val="24"/>
            <w:lang w:eastAsia="ru-RU"/>
          </w:rPr>
          <w:t>№ 703</w:t>
        </w:r>
      </w:hyperlink>
      <w:bookmarkStart w:id="1" w:name="номер"/>
      <w:bookmarkEnd w:id="1"/>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Во исполнение Федерального закона от 27 июля 2010 года </w:t>
      </w:r>
      <w:hyperlink r:id="rId10" w:tgtFrame="_blank" w:history="1">
        <w:r w:rsidRPr="00CE1A96">
          <w:rPr>
            <w:rFonts w:ascii="Arial" w:eastAsia="Times New Roman" w:hAnsi="Arial" w:cs="Arial"/>
            <w:color w:val="0000FF"/>
            <w:sz w:val="24"/>
            <w:szCs w:val="24"/>
            <w:lang w:eastAsia="ru-RU"/>
          </w:rPr>
          <w:t>№ 210-ФЗ</w:t>
        </w:r>
      </w:hyperlink>
      <w:r w:rsidRPr="00CE1A96">
        <w:rPr>
          <w:rFonts w:ascii="Arial" w:eastAsia="Times New Roman" w:hAnsi="Arial" w:cs="Arial"/>
          <w:color w:val="000000"/>
          <w:sz w:val="24"/>
          <w:szCs w:val="24"/>
          <w:lang w:eastAsia="ru-RU"/>
        </w:rPr>
        <w:t> «Об организации предоставления государственных и муниципальных услуг», постановлением Администрации муниципального района от 10.06.2011 </w:t>
      </w:r>
      <w:hyperlink r:id="rId11" w:tgtFrame="_blank" w:history="1">
        <w:r w:rsidRPr="00CE1A96">
          <w:rPr>
            <w:rFonts w:ascii="Arial" w:eastAsia="Times New Roman" w:hAnsi="Arial" w:cs="Arial"/>
            <w:color w:val="0000FF"/>
            <w:sz w:val="24"/>
            <w:szCs w:val="24"/>
            <w:lang w:eastAsia="ru-RU"/>
          </w:rPr>
          <w:t>№ 385</w:t>
        </w:r>
      </w:hyperlink>
      <w:r w:rsidRPr="00CE1A96">
        <w:rPr>
          <w:rFonts w:ascii="Arial" w:eastAsia="Times New Roman" w:hAnsi="Arial" w:cs="Arial"/>
          <w:color w:val="000000"/>
          <w:sz w:val="24"/>
          <w:szCs w:val="24"/>
          <w:lang w:eastAsia="ru-RU"/>
        </w:rPr>
        <w:t> «Об утверждении Порядка разработки и утверждения административных регламентов исполнения муниципальных функции и Порядка разработки административных регламентов предоставления муниципальных услуг органами местного самоуправления Парфинского муниципального района»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ПОСТАНОВЛЯЮ:</w:t>
      </w:r>
    </w:p>
    <w:p w:rsidR="00CE1A96" w:rsidRPr="00CE1A96" w:rsidRDefault="00CE1A96" w:rsidP="00CE1A96">
      <w:pPr>
        <w:spacing w:after="0" w:line="240" w:lineRule="auto"/>
        <w:ind w:firstLine="567"/>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 (в ред. постановления Администрации от 06.07.2016 </w:t>
      </w:r>
      <w:hyperlink r:id="rId12" w:tgtFrame="_blank" w:history="1">
        <w:r w:rsidRPr="00CE1A96">
          <w:rPr>
            <w:rFonts w:ascii="Arial" w:eastAsia="Times New Roman" w:hAnsi="Arial" w:cs="Arial"/>
            <w:color w:val="0000FF"/>
            <w:sz w:val="24"/>
            <w:szCs w:val="24"/>
            <w:lang w:eastAsia="ru-RU"/>
          </w:rPr>
          <w:t>№ 511</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Утвердить административный регламент по предоставлению муниципальной услуги Комитета образования, спорта и молодежной политики Администрации Парфинского муниципального района «Предоставление информации из федеральной базы данных о результатах единого государственного экзамена»</w:t>
      </w:r>
    </w:p>
    <w:p w:rsidR="00CE1A96" w:rsidRPr="00CE1A96" w:rsidRDefault="00CE1A96" w:rsidP="00CE1A96">
      <w:pPr>
        <w:spacing w:after="0" w:line="240" w:lineRule="auto"/>
        <w:ind w:firstLine="567"/>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 (в ред. постановления Администрации от 06.07.2016 </w:t>
      </w:r>
      <w:hyperlink r:id="rId13" w:tgtFrame="_blank" w:history="1">
        <w:r w:rsidRPr="00CE1A96">
          <w:rPr>
            <w:rFonts w:ascii="Arial" w:eastAsia="Times New Roman" w:hAnsi="Arial" w:cs="Arial"/>
            <w:color w:val="0000FF"/>
            <w:sz w:val="24"/>
            <w:szCs w:val="24"/>
            <w:lang w:eastAsia="ru-RU"/>
          </w:rPr>
          <w:t>№ 511</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Комитету образования, спорта и молодежной политики Администрации Парфинского муниципального района обеспечить исполнение настоящего Административного регламента.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3. (в ред. постановления Администрации от 18.10.2013 </w:t>
      </w:r>
      <w:hyperlink r:id="rId14" w:tgtFrame="_blank" w:history="1">
        <w:r w:rsidRPr="00CE1A96">
          <w:rPr>
            <w:rFonts w:ascii="Arial" w:eastAsia="Times New Roman" w:hAnsi="Arial" w:cs="Arial"/>
            <w:color w:val="0000FF"/>
            <w:sz w:val="24"/>
            <w:szCs w:val="24"/>
            <w:lang w:eastAsia="ru-RU"/>
          </w:rPr>
          <w:t>№ 832</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Контроль за</w:t>
      </w:r>
      <w:proofErr w:type="gramEnd"/>
      <w:r w:rsidRPr="00CE1A96">
        <w:rPr>
          <w:rFonts w:ascii="Arial" w:eastAsia="Times New Roman" w:hAnsi="Arial" w:cs="Arial"/>
          <w:color w:val="000000"/>
          <w:sz w:val="24"/>
          <w:szCs w:val="24"/>
          <w:lang w:eastAsia="ru-RU"/>
        </w:rPr>
        <w:t xml:space="preserve"> выполнением постановления возложить на Е.Н. Леонтьеву, заместителя Главы администрации муниципального района.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4. Опубликовать постановление в газете «</w:t>
      </w:r>
      <w:proofErr w:type="gramStart"/>
      <w:r w:rsidRPr="00CE1A96">
        <w:rPr>
          <w:rFonts w:ascii="Arial" w:eastAsia="Times New Roman" w:hAnsi="Arial" w:cs="Arial"/>
          <w:color w:val="000000"/>
          <w:sz w:val="24"/>
          <w:szCs w:val="24"/>
          <w:lang w:eastAsia="ru-RU"/>
        </w:rPr>
        <w:t>Приильменская</w:t>
      </w:r>
      <w:proofErr w:type="gramEnd"/>
      <w:r w:rsidRPr="00CE1A96">
        <w:rPr>
          <w:rFonts w:ascii="Arial" w:eastAsia="Times New Roman" w:hAnsi="Arial" w:cs="Arial"/>
          <w:color w:val="000000"/>
          <w:sz w:val="24"/>
          <w:szCs w:val="24"/>
          <w:lang w:eastAsia="ru-RU"/>
        </w:rPr>
        <w:t xml:space="preserve"> правда ».</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Первый заместитель</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Главы администрации                                                                                                                 Н.А.Иванов</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Утвержден</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постановлением Администрации</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муниципального района</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от 23.01.2012 № 21</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lastRenderedPageBreak/>
        <w:t>(в ред. постановления Администрации</w:t>
      </w:r>
      <w:proofErr w:type="gramEnd"/>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от 10.04.2018 </w:t>
      </w:r>
      <w:hyperlink r:id="rId15" w:tgtFrame="_blank" w:history="1">
        <w:r w:rsidRPr="00CE1A96">
          <w:rPr>
            <w:rFonts w:ascii="Arial" w:eastAsia="Times New Roman" w:hAnsi="Arial" w:cs="Arial"/>
            <w:color w:val="0000FF"/>
            <w:sz w:val="24"/>
            <w:szCs w:val="24"/>
            <w:lang w:eastAsia="ru-RU"/>
          </w:rPr>
          <w:t>№ 412</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от 17.07.2024 </w:t>
      </w:r>
      <w:hyperlink r:id="rId16" w:tgtFrame="_blank" w:history="1">
        <w:r w:rsidRPr="00CE1A96">
          <w:rPr>
            <w:rFonts w:ascii="Arial" w:eastAsia="Times New Roman" w:hAnsi="Arial" w:cs="Arial"/>
            <w:color w:val="0000FF"/>
            <w:sz w:val="24"/>
            <w:szCs w:val="24"/>
            <w:lang w:eastAsia="ru-RU"/>
          </w:rPr>
          <w:t>№ 703</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24"/>
          <w:szCs w:val="24"/>
          <w:lang w:eastAsia="ru-RU"/>
        </w:rPr>
        <w:t>АДМИНИСТРАТИВНЫЙ РЕГЛАМЕНТ</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24"/>
          <w:szCs w:val="24"/>
          <w:lang w:eastAsia="ru-RU"/>
        </w:rPr>
        <w:t>предоставления муниципальной услуги «Предоставление информации из федеральной базы данных о результатах единого государственного экзамена»</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24"/>
          <w:szCs w:val="24"/>
          <w:lang w:eastAsia="ru-RU"/>
        </w:rPr>
        <w:t>1. Общие положения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1.1. Предметом регулирования Административного регламента предоставления муниципальной услуги по предоставлению информации из федеральной базы данных о результатах единого государственного экзамена (далее – Административный регламент) является определение порядка, сроков и последовательности действий (административных процедур) при предоставлении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1.2. Круг заявителей:</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1.2.1. Обучающиеся общеобразовательных организаций;</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родители (законные представители).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1.2.2. От имени заявителей по предоставлению муниципальной услуги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1.2.3. Для получения муниципальной услуги в электронном виде используется личный кабинет физического лица или юридического лица.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1.3.1. Информация о местах нахождения, графике работы, справочных телефонах, адресах интернет-сайтов, электронной почты о лицах, осуществляющих предоставление муниципальной услуги, находится в приложении 1 настоящего Административного регламента.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1.3.2. Информацию по процедуре предоставления муниципальной услуги можно получить у директора общеобразовательной организации, в том числе по телефону, а также на сайте общеобразовательной организации, указанном в приложении № 1 к регламенту.</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1.3.3. Информация о предоставлении муниципальной услуги предоставляется должностным лицом общеобразовательной организации, ответственным за предоставление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при личном обращении;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посредством почтовой, телефонной связи и электронной почты.</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Информирование заявителей по вопросам предоставления услуги возможно с использованием региональной государственной информационной системы «Портал государственных и муниципальных услуг (функции) Новгородской области» и федеральной государственной информационной системы «Единый портал государственных и муниципальных услуг (функций).</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1.3.4. На информационных стендах в помещениях размещается следующая информация: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извлечения из законодательных и иных нормативно-правовых актов, содержащих нормы, регулирующие деятельность по социальному обслуживанию населения;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административный регламент с приложениями;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блок-схема предоставления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перечень документов, необходимых для получения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lastRenderedPageBreak/>
        <w:t>месторасположения, график работы, справочные телефоны общеобразовательных организаций, адреса Интернет – сайтов и электронной почты;</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порядок обжалования решений, действий или бездействий должностных лиц и специалистов.</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Информационный стенд должен быть максимально заметен, хорошо просматриваем и функционален, оборудован карманами формата А</w:t>
      </w:r>
      <w:proofErr w:type="gramStart"/>
      <w:r w:rsidRPr="00CE1A96">
        <w:rPr>
          <w:rFonts w:ascii="Arial" w:eastAsia="Times New Roman" w:hAnsi="Arial" w:cs="Arial"/>
          <w:color w:val="000000"/>
          <w:sz w:val="24"/>
          <w:szCs w:val="24"/>
          <w:lang w:eastAsia="ru-RU"/>
        </w:rPr>
        <w:t>4</w:t>
      </w:r>
      <w:proofErr w:type="gramEnd"/>
      <w:r w:rsidRPr="00CE1A96">
        <w:rPr>
          <w:rFonts w:ascii="Arial" w:eastAsia="Times New Roman" w:hAnsi="Arial" w:cs="Arial"/>
          <w:color w:val="000000"/>
          <w:sz w:val="24"/>
          <w:szCs w:val="24"/>
          <w:lang w:eastAsia="ru-RU"/>
        </w:rPr>
        <w:t>, в которых размещаются информационные листки.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Текст материалов, размещаемых на стенде, должен быть напечатан удобным для чтения шрифтом, основные моменты и наиболее важные места выделены.</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1.3.5. В рамках информирования заявителей о порядке предоставления муниципальной услуги функционируют информационные порталы:</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 региональная государственная информационная система «Портал государственных и муниципальных услуг (функций) Новгородской области»: http://uslugi.novreg.ru.</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 федеральная государственная информационная система «Единый портал государственных муниципальных услуг (функций)»: http://go.suslugi.ru.</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1.4. Административные действия (процедуры), указанные в п. 3.1 раздела 3:</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Прием и регистрация документов;</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xml:space="preserve">могут предоставляться на базе государственного областного автономного учреждения «Многофункциональный центр предоставления государственных и муниципальных услуг» (далее МФЦ). МФЦ </w:t>
      </w:r>
      <w:proofErr w:type="gramStart"/>
      <w:r w:rsidRPr="00CE1A96">
        <w:rPr>
          <w:rFonts w:ascii="Arial" w:eastAsia="Times New Roman" w:hAnsi="Arial" w:cs="Arial"/>
          <w:color w:val="000000"/>
          <w:sz w:val="24"/>
          <w:szCs w:val="24"/>
          <w:lang w:eastAsia="ru-RU"/>
        </w:rPr>
        <w:t>расположен</w:t>
      </w:r>
      <w:proofErr w:type="gramEnd"/>
      <w:r w:rsidRPr="00CE1A96">
        <w:rPr>
          <w:rFonts w:ascii="Arial" w:eastAsia="Times New Roman" w:hAnsi="Arial" w:cs="Arial"/>
          <w:color w:val="000000"/>
          <w:sz w:val="24"/>
          <w:szCs w:val="24"/>
          <w:lang w:eastAsia="ru-RU"/>
        </w:rPr>
        <w:t xml:space="preserve"> по указанному адресу в соответствии с нижеприведенным графиком приема граждан.</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Местонахождение и почтовый адрес МФЦ: 175130, Новгородская область, п. Парфино, ул. Карла Маркса, д. 62.</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Адрес интернет сайта: www.парфинский</w:t>
      </w:r>
      <w:proofErr w:type="gramStart"/>
      <w:r w:rsidRPr="00CE1A96">
        <w:rPr>
          <w:rFonts w:ascii="Arial" w:eastAsia="Times New Roman" w:hAnsi="Arial" w:cs="Arial"/>
          <w:color w:val="000000"/>
          <w:sz w:val="24"/>
          <w:szCs w:val="24"/>
          <w:lang w:eastAsia="ru-RU"/>
        </w:rPr>
        <w:t>.р</w:t>
      </w:r>
      <w:proofErr w:type="gramEnd"/>
      <w:r w:rsidRPr="00CE1A96">
        <w:rPr>
          <w:rFonts w:ascii="Arial" w:eastAsia="Times New Roman" w:hAnsi="Arial" w:cs="Arial"/>
          <w:color w:val="000000"/>
          <w:sz w:val="24"/>
          <w:szCs w:val="24"/>
          <w:lang w:eastAsia="ru-RU"/>
        </w:rPr>
        <w:t>ф</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Электронный адрес МФЦ для направления обращений: mfc-parfino@yandex.ru</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Телефоны МФЦ для справок (консультаций):</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8(81650) 6-30-08 - приемная (руководитель);</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8(81650) 6-31-14 - факс;</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График приема граждан должностными лицами МФЦ:</w:t>
      </w:r>
    </w:p>
    <w:tbl>
      <w:tblPr>
        <w:tblW w:w="0" w:type="auto"/>
        <w:tblInd w:w="132" w:type="dxa"/>
        <w:tblCellMar>
          <w:left w:w="0" w:type="dxa"/>
          <w:right w:w="0" w:type="dxa"/>
        </w:tblCellMar>
        <w:tblLook w:val="04A0" w:firstRow="1" w:lastRow="0" w:firstColumn="1" w:lastColumn="0" w:noHBand="0" w:noVBand="1"/>
      </w:tblPr>
      <w:tblGrid>
        <w:gridCol w:w="4536"/>
        <w:gridCol w:w="4111"/>
      </w:tblGrid>
      <w:tr w:rsidR="00CE1A96" w:rsidRPr="00CE1A96" w:rsidTr="00CE1A96">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jc w:val="both"/>
              <w:rPr>
                <w:rFonts w:ascii="Arial" w:eastAsia="Times New Roman" w:hAnsi="Arial" w:cs="Arial"/>
                <w:sz w:val="24"/>
                <w:szCs w:val="24"/>
                <w:lang w:eastAsia="ru-RU"/>
              </w:rPr>
            </w:pPr>
            <w:r w:rsidRPr="00CE1A96">
              <w:rPr>
                <w:rFonts w:ascii="Arial" w:eastAsia="Times New Roman" w:hAnsi="Arial" w:cs="Arial"/>
                <w:sz w:val="20"/>
                <w:szCs w:val="20"/>
                <w:lang w:eastAsia="ru-RU"/>
              </w:rPr>
              <w:t>Понедельник</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jc w:val="both"/>
              <w:rPr>
                <w:rFonts w:ascii="Arial" w:eastAsia="Times New Roman" w:hAnsi="Arial" w:cs="Arial"/>
                <w:sz w:val="24"/>
                <w:szCs w:val="24"/>
                <w:lang w:eastAsia="ru-RU"/>
              </w:rPr>
            </w:pPr>
            <w:r w:rsidRPr="00CE1A96">
              <w:rPr>
                <w:rFonts w:ascii="Arial" w:eastAsia="Times New Roman" w:hAnsi="Arial" w:cs="Arial"/>
                <w:sz w:val="20"/>
                <w:szCs w:val="20"/>
                <w:lang w:eastAsia="ru-RU"/>
              </w:rPr>
              <w:t>С 8.30 до 14.30</w:t>
            </w:r>
          </w:p>
        </w:tc>
      </w:tr>
      <w:tr w:rsidR="00CE1A96" w:rsidRPr="00CE1A96" w:rsidTr="00CE1A96">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jc w:val="both"/>
              <w:rPr>
                <w:rFonts w:ascii="Arial" w:eastAsia="Times New Roman" w:hAnsi="Arial" w:cs="Arial"/>
                <w:sz w:val="24"/>
                <w:szCs w:val="24"/>
                <w:lang w:eastAsia="ru-RU"/>
              </w:rPr>
            </w:pPr>
            <w:r w:rsidRPr="00CE1A96">
              <w:rPr>
                <w:rFonts w:ascii="Arial" w:eastAsia="Times New Roman" w:hAnsi="Arial" w:cs="Arial"/>
                <w:sz w:val="20"/>
                <w:szCs w:val="20"/>
                <w:lang w:eastAsia="ru-RU"/>
              </w:rPr>
              <w:t>Вторник</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jc w:val="both"/>
              <w:rPr>
                <w:rFonts w:ascii="Arial" w:eastAsia="Times New Roman" w:hAnsi="Arial" w:cs="Arial"/>
                <w:sz w:val="24"/>
                <w:szCs w:val="24"/>
                <w:lang w:eastAsia="ru-RU"/>
              </w:rPr>
            </w:pPr>
            <w:r w:rsidRPr="00CE1A96">
              <w:rPr>
                <w:rFonts w:ascii="Arial" w:eastAsia="Times New Roman" w:hAnsi="Arial" w:cs="Arial"/>
                <w:sz w:val="20"/>
                <w:szCs w:val="20"/>
                <w:lang w:eastAsia="ru-RU"/>
              </w:rPr>
              <w:t>С 8.30 до 17.30</w:t>
            </w:r>
          </w:p>
        </w:tc>
      </w:tr>
      <w:tr w:rsidR="00CE1A96" w:rsidRPr="00CE1A96" w:rsidTr="00CE1A96">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jc w:val="both"/>
              <w:rPr>
                <w:rFonts w:ascii="Arial" w:eastAsia="Times New Roman" w:hAnsi="Arial" w:cs="Arial"/>
                <w:sz w:val="24"/>
                <w:szCs w:val="24"/>
                <w:lang w:eastAsia="ru-RU"/>
              </w:rPr>
            </w:pPr>
            <w:r w:rsidRPr="00CE1A96">
              <w:rPr>
                <w:rFonts w:ascii="Arial" w:eastAsia="Times New Roman" w:hAnsi="Arial" w:cs="Arial"/>
                <w:sz w:val="20"/>
                <w:szCs w:val="20"/>
                <w:lang w:eastAsia="ru-RU"/>
              </w:rPr>
              <w:t>Среда</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jc w:val="both"/>
              <w:rPr>
                <w:rFonts w:ascii="Arial" w:eastAsia="Times New Roman" w:hAnsi="Arial" w:cs="Arial"/>
                <w:sz w:val="24"/>
                <w:szCs w:val="24"/>
                <w:lang w:eastAsia="ru-RU"/>
              </w:rPr>
            </w:pPr>
            <w:r w:rsidRPr="00CE1A96">
              <w:rPr>
                <w:rFonts w:ascii="Arial" w:eastAsia="Times New Roman" w:hAnsi="Arial" w:cs="Arial"/>
                <w:sz w:val="20"/>
                <w:szCs w:val="20"/>
                <w:lang w:eastAsia="ru-RU"/>
              </w:rPr>
              <w:t>С 8.30 до 17.30</w:t>
            </w:r>
          </w:p>
        </w:tc>
      </w:tr>
      <w:tr w:rsidR="00CE1A96" w:rsidRPr="00CE1A96" w:rsidTr="00CE1A96">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jc w:val="both"/>
              <w:rPr>
                <w:rFonts w:ascii="Arial" w:eastAsia="Times New Roman" w:hAnsi="Arial" w:cs="Arial"/>
                <w:sz w:val="24"/>
                <w:szCs w:val="24"/>
                <w:lang w:eastAsia="ru-RU"/>
              </w:rPr>
            </w:pPr>
            <w:r w:rsidRPr="00CE1A96">
              <w:rPr>
                <w:rFonts w:ascii="Arial" w:eastAsia="Times New Roman" w:hAnsi="Arial" w:cs="Arial"/>
                <w:sz w:val="20"/>
                <w:szCs w:val="20"/>
                <w:lang w:eastAsia="ru-RU"/>
              </w:rPr>
              <w:t>Четверг</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jc w:val="both"/>
              <w:rPr>
                <w:rFonts w:ascii="Arial" w:eastAsia="Times New Roman" w:hAnsi="Arial" w:cs="Arial"/>
                <w:sz w:val="24"/>
                <w:szCs w:val="24"/>
                <w:lang w:eastAsia="ru-RU"/>
              </w:rPr>
            </w:pPr>
            <w:r w:rsidRPr="00CE1A96">
              <w:rPr>
                <w:rFonts w:ascii="Arial" w:eastAsia="Times New Roman" w:hAnsi="Arial" w:cs="Arial"/>
                <w:sz w:val="20"/>
                <w:szCs w:val="20"/>
                <w:lang w:eastAsia="ru-RU"/>
              </w:rPr>
              <w:t>С 10.00 до 17.30</w:t>
            </w:r>
          </w:p>
        </w:tc>
      </w:tr>
      <w:tr w:rsidR="00CE1A96" w:rsidRPr="00CE1A96" w:rsidTr="00CE1A96">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jc w:val="both"/>
              <w:rPr>
                <w:rFonts w:ascii="Arial" w:eastAsia="Times New Roman" w:hAnsi="Arial" w:cs="Arial"/>
                <w:sz w:val="24"/>
                <w:szCs w:val="24"/>
                <w:lang w:eastAsia="ru-RU"/>
              </w:rPr>
            </w:pPr>
            <w:r w:rsidRPr="00CE1A96">
              <w:rPr>
                <w:rFonts w:ascii="Arial" w:eastAsia="Times New Roman" w:hAnsi="Arial" w:cs="Arial"/>
                <w:sz w:val="20"/>
                <w:szCs w:val="20"/>
                <w:lang w:eastAsia="ru-RU"/>
              </w:rPr>
              <w:t>Пятница</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jc w:val="both"/>
              <w:rPr>
                <w:rFonts w:ascii="Arial" w:eastAsia="Times New Roman" w:hAnsi="Arial" w:cs="Arial"/>
                <w:sz w:val="24"/>
                <w:szCs w:val="24"/>
                <w:lang w:eastAsia="ru-RU"/>
              </w:rPr>
            </w:pPr>
            <w:r w:rsidRPr="00CE1A96">
              <w:rPr>
                <w:rFonts w:ascii="Arial" w:eastAsia="Times New Roman" w:hAnsi="Arial" w:cs="Arial"/>
                <w:sz w:val="20"/>
                <w:szCs w:val="20"/>
                <w:lang w:eastAsia="ru-RU"/>
              </w:rPr>
              <w:t>С 8.30 до 17.30</w:t>
            </w:r>
          </w:p>
        </w:tc>
      </w:tr>
      <w:tr w:rsidR="00CE1A96" w:rsidRPr="00CE1A96" w:rsidTr="00CE1A96">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jc w:val="both"/>
              <w:rPr>
                <w:rFonts w:ascii="Arial" w:eastAsia="Times New Roman" w:hAnsi="Arial" w:cs="Arial"/>
                <w:sz w:val="24"/>
                <w:szCs w:val="24"/>
                <w:lang w:eastAsia="ru-RU"/>
              </w:rPr>
            </w:pPr>
            <w:r w:rsidRPr="00CE1A96">
              <w:rPr>
                <w:rFonts w:ascii="Arial" w:eastAsia="Times New Roman" w:hAnsi="Arial" w:cs="Arial"/>
                <w:sz w:val="20"/>
                <w:szCs w:val="20"/>
                <w:lang w:eastAsia="ru-RU"/>
              </w:rPr>
              <w:t>Суббота</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jc w:val="both"/>
              <w:rPr>
                <w:rFonts w:ascii="Arial" w:eastAsia="Times New Roman" w:hAnsi="Arial" w:cs="Arial"/>
                <w:sz w:val="24"/>
                <w:szCs w:val="24"/>
                <w:lang w:eastAsia="ru-RU"/>
              </w:rPr>
            </w:pPr>
            <w:r w:rsidRPr="00CE1A96">
              <w:rPr>
                <w:rFonts w:ascii="Arial" w:eastAsia="Times New Roman" w:hAnsi="Arial" w:cs="Arial"/>
                <w:sz w:val="20"/>
                <w:szCs w:val="20"/>
                <w:lang w:eastAsia="ru-RU"/>
              </w:rPr>
              <w:t>С 9.00 до 14.00</w:t>
            </w:r>
          </w:p>
        </w:tc>
      </w:tr>
      <w:tr w:rsidR="00CE1A96" w:rsidRPr="00CE1A96" w:rsidTr="00CE1A96">
        <w:tc>
          <w:tcPr>
            <w:tcW w:w="45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jc w:val="both"/>
              <w:rPr>
                <w:rFonts w:ascii="Arial" w:eastAsia="Times New Roman" w:hAnsi="Arial" w:cs="Arial"/>
                <w:sz w:val="24"/>
                <w:szCs w:val="24"/>
                <w:lang w:eastAsia="ru-RU"/>
              </w:rPr>
            </w:pPr>
            <w:r w:rsidRPr="00CE1A96">
              <w:rPr>
                <w:rFonts w:ascii="Arial" w:eastAsia="Times New Roman" w:hAnsi="Arial" w:cs="Arial"/>
                <w:sz w:val="20"/>
                <w:szCs w:val="20"/>
                <w:lang w:eastAsia="ru-RU"/>
              </w:rPr>
              <w:t>Воскресенье</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jc w:val="both"/>
              <w:rPr>
                <w:rFonts w:ascii="Arial" w:eastAsia="Times New Roman" w:hAnsi="Arial" w:cs="Arial"/>
                <w:sz w:val="24"/>
                <w:szCs w:val="24"/>
                <w:lang w:eastAsia="ru-RU"/>
              </w:rPr>
            </w:pPr>
            <w:r w:rsidRPr="00CE1A96">
              <w:rPr>
                <w:rFonts w:ascii="Arial" w:eastAsia="Times New Roman" w:hAnsi="Arial" w:cs="Arial"/>
                <w:sz w:val="20"/>
                <w:szCs w:val="20"/>
                <w:lang w:eastAsia="ru-RU"/>
              </w:rPr>
              <w:t>Выходной</w:t>
            </w:r>
          </w:p>
        </w:tc>
      </w:tr>
    </w:tbl>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24"/>
          <w:szCs w:val="24"/>
          <w:lang w:eastAsia="ru-RU"/>
        </w:rPr>
        <w:t>2. Стандарт предоставления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 Наименование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Предоставление информации из федеральной базы данных о результатах единого государственного экзамена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2.2.1. Органом, ответственным за организацию предоставления муниципальной услуги, является Администрация Парфинского муниципального района в лице Комитета образования, спорта и молодежной политики Администрации муниципального района (далее - Комитет).</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Муниципальную услугу предоставляют общеобразовательные организации района. Ответственным исполнителем муниципальной услуги является директор общеобразовательной организации.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lastRenderedPageBreak/>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2.3. Результат предоставления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Результатами предоставления муниципальной услуги являются: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официальная информация о результатах сданных экзаменов на государственной итоговой аттестации выпускников, освоивших программы среднего общего образования в форме единого государственного экзамена;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мотивированный отказ в предоставлении информации общеобразовательной организацией.</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2.4. Сроки предоставления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Предоставление муниципальной услуги осуществляется постоянно в соответствии с графиком проведения экзаменов, с учетом режима работы общеобразовательной организации, Комитета образования, спорта и молодежной политики Администрации Парфинского муниципального района.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Рассмотрение обращений физических лиц по вопросу о предоставлении муниципальной услуги или нарушении их прав на получение муниципальной услуги осуществляется в течение 15 (пятнадцати) дней.</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Индивидуальное устное информирование каждого заявителя специалист, ответственный за информирование, осуществляет не более 10 минут.</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По электронной почте ответ направляется в срок, не превышающий 3 дней со дня регистрации обращения в общеобразовательной организации.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2.5. Перечень нормативных правовых актов, регулирующих отношения, возникающие в связи с предоставлением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Законом Российской Федерации от 29 декабря 2012 года </w:t>
      </w:r>
      <w:hyperlink r:id="rId17" w:tgtFrame="_blank" w:history="1">
        <w:r w:rsidRPr="00CE1A96">
          <w:rPr>
            <w:rFonts w:ascii="Arial" w:eastAsia="Times New Roman" w:hAnsi="Arial" w:cs="Arial"/>
            <w:color w:val="0000FF"/>
            <w:sz w:val="24"/>
            <w:szCs w:val="24"/>
            <w:lang w:eastAsia="ru-RU"/>
          </w:rPr>
          <w:t>№ 273-ФЗ</w:t>
        </w:r>
      </w:hyperlink>
      <w:r w:rsidRPr="00CE1A96">
        <w:rPr>
          <w:rFonts w:ascii="Arial" w:eastAsia="Times New Roman" w:hAnsi="Arial" w:cs="Arial"/>
          <w:color w:val="000000"/>
          <w:sz w:val="24"/>
          <w:szCs w:val="24"/>
          <w:lang w:eastAsia="ru-RU"/>
        </w:rPr>
        <w:t> «Об образовании в Российской Федерации» (Собрание законодательства Российской Федерации, 31.12.2012, № 53 (часть 1), статья 7598);</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Федеральным законом от 02 мая 2006 года </w:t>
      </w:r>
      <w:hyperlink r:id="rId18" w:tgtFrame="_blank" w:history="1">
        <w:r w:rsidRPr="00CE1A96">
          <w:rPr>
            <w:rFonts w:ascii="Arial" w:eastAsia="Times New Roman" w:hAnsi="Arial" w:cs="Arial"/>
            <w:color w:val="0000FF"/>
            <w:sz w:val="24"/>
            <w:szCs w:val="24"/>
            <w:lang w:eastAsia="ru-RU"/>
          </w:rPr>
          <w:t>№ 59-ФЗ</w:t>
        </w:r>
      </w:hyperlink>
      <w:r w:rsidRPr="00CE1A96">
        <w:rPr>
          <w:rFonts w:ascii="Arial" w:eastAsia="Times New Roman" w:hAnsi="Arial" w:cs="Arial"/>
          <w:color w:val="000000"/>
          <w:sz w:val="24"/>
          <w:szCs w:val="24"/>
          <w:lang w:eastAsia="ru-RU"/>
        </w:rPr>
        <w:t> «О порядке рассмотрения обращений граждан РФ» (Собрание законодательства Российской Федерации, 08.05.2006 № 19,статья 2060);</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Федеральным законом от 27 июля 2006 года </w:t>
      </w:r>
      <w:hyperlink r:id="rId19" w:tgtFrame="_blank" w:history="1">
        <w:r w:rsidRPr="00CE1A96">
          <w:rPr>
            <w:rFonts w:ascii="Arial" w:eastAsia="Times New Roman" w:hAnsi="Arial" w:cs="Arial"/>
            <w:color w:val="0000FF"/>
            <w:sz w:val="24"/>
            <w:szCs w:val="24"/>
            <w:lang w:eastAsia="ru-RU"/>
          </w:rPr>
          <w:t>№ 149-ФЗ</w:t>
        </w:r>
      </w:hyperlink>
      <w:r w:rsidRPr="00CE1A96">
        <w:rPr>
          <w:rFonts w:ascii="Arial" w:eastAsia="Times New Roman" w:hAnsi="Arial" w:cs="Arial"/>
          <w:color w:val="000000"/>
          <w:sz w:val="24"/>
          <w:szCs w:val="24"/>
          <w:lang w:eastAsia="ru-RU"/>
        </w:rPr>
        <w:t> «Об информации информационных технологиях и о защите информации»;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Федеральным законом от 27 июля 2006 года </w:t>
      </w:r>
      <w:hyperlink r:id="rId20" w:tgtFrame="_blank" w:history="1">
        <w:r w:rsidRPr="00CE1A96">
          <w:rPr>
            <w:rFonts w:ascii="Arial" w:eastAsia="Times New Roman" w:hAnsi="Arial" w:cs="Arial"/>
            <w:color w:val="0000FF"/>
            <w:sz w:val="24"/>
            <w:szCs w:val="24"/>
            <w:lang w:eastAsia="ru-RU"/>
          </w:rPr>
          <w:t>№ 152-ФЗ</w:t>
        </w:r>
      </w:hyperlink>
      <w:r w:rsidRPr="00CE1A96">
        <w:rPr>
          <w:rFonts w:ascii="Arial" w:eastAsia="Times New Roman" w:hAnsi="Arial" w:cs="Arial"/>
          <w:color w:val="000000"/>
          <w:sz w:val="24"/>
          <w:szCs w:val="24"/>
          <w:lang w:eastAsia="ru-RU"/>
        </w:rPr>
        <w:t> «О персональных данных» (Собрание законодательства Российской Федерации, 31.07.2006, № 31 (1 ч.), статья 3451);</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Федеральным законом от 09 февраля 2009 года </w:t>
      </w:r>
      <w:hyperlink r:id="rId21" w:tgtFrame="_blank" w:history="1">
        <w:r w:rsidRPr="00CE1A96">
          <w:rPr>
            <w:rFonts w:ascii="Arial" w:eastAsia="Times New Roman" w:hAnsi="Arial" w:cs="Arial"/>
            <w:color w:val="0000FF"/>
            <w:sz w:val="24"/>
            <w:szCs w:val="24"/>
            <w:lang w:eastAsia="ru-RU"/>
          </w:rPr>
          <w:t>№ 8-ФЗ</w:t>
        </w:r>
      </w:hyperlink>
      <w:r w:rsidRPr="00CE1A96">
        <w:rPr>
          <w:rFonts w:ascii="Arial" w:eastAsia="Times New Roman" w:hAnsi="Arial" w:cs="Arial"/>
          <w:color w:val="000000"/>
          <w:sz w:val="24"/>
          <w:szCs w:val="24"/>
          <w:lang w:eastAsia="ru-RU"/>
        </w:rPr>
        <w:t>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16.02.2009, № 7, статья 776);</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Федеральным законом от 27 июля 2010 года </w:t>
      </w:r>
      <w:hyperlink r:id="rId22" w:tgtFrame="_blank" w:history="1">
        <w:r w:rsidRPr="00CE1A96">
          <w:rPr>
            <w:rFonts w:ascii="Arial" w:eastAsia="Times New Roman" w:hAnsi="Arial" w:cs="Arial"/>
            <w:color w:val="0000FF"/>
            <w:sz w:val="24"/>
            <w:szCs w:val="24"/>
            <w:lang w:eastAsia="ru-RU"/>
          </w:rPr>
          <w:t>№ 210-ФЗ</w:t>
        </w:r>
      </w:hyperlink>
      <w:r w:rsidRPr="00CE1A96">
        <w:rPr>
          <w:rFonts w:ascii="Arial" w:eastAsia="Times New Roman" w:hAnsi="Arial" w:cs="Arial"/>
          <w:color w:val="000000"/>
          <w:sz w:val="24"/>
          <w:szCs w:val="24"/>
          <w:lang w:eastAsia="ru-RU"/>
        </w:rPr>
        <w:t> «Об организации предоставления государственных и муниципальных услуг» (Собрание законодательства Российской Федерации, 02.08.2010, № 31, статья 4179);</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Приказом Министерства образования и науки Российской Федерации от 26.12.2013 № 1400 «Об утверждении Порядка проведения государственной итоговой аттестации по образовательным программам среднего общего образования» (Российская газета, № 34, 14.02.2014);</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Постановлением Правительства Российской Федерации от 31.08.2013 </w:t>
      </w:r>
      <w:hyperlink r:id="rId23" w:tgtFrame="_blank" w:history="1">
        <w:r w:rsidRPr="00CE1A96">
          <w:rPr>
            <w:rFonts w:ascii="Arial" w:eastAsia="Times New Roman" w:hAnsi="Arial" w:cs="Arial"/>
            <w:color w:val="0000FF"/>
            <w:sz w:val="24"/>
            <w:szCs w:val="24"/>
            <w:lang w:eastAsia="ru-RU"/>
          </w:rPr>
          <w:t>№ 755</w:t>
        </w:r>
      </w:hyperlink>
      <w:r w:rsidRPr="00CE1A96">
        <w:rPr>
          <w:rFonts w:ascii="Arial" w:eastAsia="Times New Roman" w:hAnsi="Arial" w:cs="Arial"/>
          <w:color w:val="000000"/>
          <w:sz w:val="24"/>
          <w:szCs w:val="24"/>
          <w:lang w:eastAsia="ru-RU"/>
        </w:rPr>
        <w:t xml:space="preserve"> «О федеральной информационной системе обеспечения проведения государственной итоговой аттестации обучающихся, освоивших основные </w:t>
      </w:r>
      <w:r w:rsidRPr="00CE1A96">
        <w:rPr>
          <w:rFonts w:ascii="Arial" w:eastAsia="Times New Roman" w:hAnsi="Arial" w:cs="Arial"/>
          <w:color w:val="000000"/>
          <w:sz w:val="24"/>
          <w:szCs w:val="24"/>
          <w:lang w:eastAsia="ru-RU"/>
        </w:rPr>
        <w:lastRenderedPageBreak/>
        <w:t>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образовательные программы основного общего и среднего общего образования»;</w:t>
      </w:r>
      <w:proofErr w:type="gramEnd"/>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Постановлением Правительства Российской              Федерации от 26 марта 2016 года </w:t>
      </w:r>
      <w:hyperlink r:id="rId24" w:tgtFrame="_blank" w:history="1">
        <w:r w:rsidRPr="00CE1A96">
          <w:rPr>
            <w:rFonts w:ascii="Arial" w:eastAsia="Times New Roman" w:hAnsi="Arial" w:cs="Arial"/>
            <w:color w:val="0000FF"/>
            <w:sz w:val="24"/>
            <w:szCs w:val="24"/>
            <w:lang w:eastAsia="ru-RU"/>
          </w:rPr>
          <w:t>№ 236</w:t>
        </w:r>
      </w:hyperlink>
      <w:r w:rsidRPr="00CE1A96">
        <w:rPr>
          <w:rFonts w:ascii="Arial" w:eastAsia="Times New Roman" w:hAnsi="Arial" w:cs="Arial"/>
          <w:color w:val="000000"/>
          <w:sz w:val="24"/>
          <w:szCs w:val="24"/>
          <w:lang w:eastAsia="ru-RU"/>
        </w:rPr>
        <w:t> «О требованиях к предоставлению в электронной форме государственных и муниципальных услуг»;</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Постановлением Администрации Новгородской области от 11 июля 2011 года </w:t>
      </w:r>
      <w:hyperlink r:id="rId25" w:tgtFrame="_blank" w:history="1">
        <w:r w:rsidRPr="00CE1A96">
          <w:rPr>
            <w:rFonts w:ascii="Arial" w:eastAsia="Times New Roman" w:hAnsi="Arial" w:cs="Arial"/>
            <w:color w:val="0000FF"/>
            <w:sz w:val="24"/>
            <w:szCs w:val="24"/>
            <w:lang w:eastAsia="ru-RU"/>
          </w:rPr>
          <w:t>№ 306</w:t>
        </w:r>
      </w:hyperlink>
      <w:r w:rsidRPr="00CE1A96">
        <w:rPr>
          <w:rFonts w:ascii="Arial" w:eastAsia="Times New Roman" w:hAnsi="Arial" w:cs="Arial"/>
          <w:color w:val="000000"/>
          <w:sz w:val="24"/>
          <w:szCs w:val="24"/>
          <w:lang w:eastAsia="ru-RU"/>
        </w:rPr>
        <w:t> «Об утверждении порядков разработки и утверждения административных регламентов предоставления государственных услуг и проведения экспертизы административных регламентов предоставления государственных услуг»;</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Постановлением Правительства              Российской Федерации от 7 июля 2011 года </w:t>
      </w:r>
      <w:hyperlink r:id="rId26" w:tgtFrame="_blank" w:history="1">
        <w:r w:rsidRPr="00CE1A96">
          <w:rPr>
            <w:rFonts w:ascii="Arial" w:eastAsia="Times New Roman" w:hAnsi="Arial" w:cs="Arial"/>
            <w:color w:val="0000FF"/>
            <w:sz w:val="24"/>
            <w:szCs w:val="24"/>
            <w:lang w:eastAsia="ru-RU"/>
          </w:rPr>
          <w:t>№ 553</w:t>
        </w:r>
      </w:hyperlink>
      <w:r w:rsidRPr="00CE1A96">
        <w:rPr>
          <w:rFonts w:ascii="Arial" w:eastAsia="Times New Roman" w:hAnsi="Arial" w:cs="Arial"/>
          <w:color w:val="000000"/>
          <w:sz w:val="24"/>
          <w:szCs w:val="24"/>
          <w:lang w:eastAsia="ru-RU"/>
        </w:rPr>
        <w:t> «О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иными нормативными правовыми актами Российской Федерации, Новгородской области и органов муниципальной власти Новгородской области в сфере образования.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 заявление (согласно приложению № 2 к регламенту);</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 паспорт.</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При наличии технической возможности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roofErr w:type="gramEnd"/>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xml:space="preserve">2.7. </w:t>
      </w:r>
      <w:proofErr w:type="gramStart"/>
      <w:r w:rsidRPr="00CE1A96">
        <w:rPr>
          <w:rFonts w:ascii="Arial" w:eastAsia="Times New Roman" w:hAnsi="Arial" w:cs="Arial"/>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lastRenderedPageBreak/>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не установлен.</w:t>
      </w:r>
    </w:p>
    <w:p w:rsidR="00CE1A96" w:rsidRPr="00CE1A96" w:rsidRDefault="00CE1A96" w:rsidP="00CE1A96">
      <w:pPr>
        <w:spacing w:after="0" w:line="240" w:lineRule="auto"/>
        <w:ind w:firstLine="567"/>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2.8. (в ред. постановления Администрации от 17.07.2024 </w:t>
      </w:r>
      <w:hyperlink r:id="rId27" w:tgtFrame="_blank" w:history="1">
        <w:r w:rsidRPr="00CE1A96">
          <w:rPr>
            <w:rFonts w:ascii="Arial" w:eastAsia="Times New Roman" w:hAnsi="Arial" w:cs="Arial"/>
            <w:color w:val="0000FF"/>
            <w:sz w:val="24"/>
            <w:szCs w:val="24"/>
            <w:lang w:eastAsia="ru-RU"/>
          </w:rPr>
          <w:t>№ 703</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Указание на запрет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Запрещается требовать от заявителя: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представления документов и информации, в том числе подтверждающих внесение заявителем платы за предоставление муниципальных услуг, которые в соответствии с нормативными правовыми актами Российской Федерации, нормативными правовыми актами Новгородской обрасти 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w:t>
      </w:r>
      <w:proofErr w:type="gramEnd"/>
      <w:r w:rsidRPr="00CE1A96">
        <w:rPr>
          <w:rFonts w:ascii="Arial" w:eastAsia="Times New Roman" w:hAnsi="Arial" w:cs="Arial"/>
          <w:color w:val="000000"/>
          <w:sz w:val="24"/>
          <w:szCs w:val="24"/>
          <w:lang w:eastAsia="ru-RU"/>
        </w:rPr>
        <w:t xml:space="preserve"> в предоставлении предусмотренных частью 1 статьи 1 Федерального закона № 210-ФЗ услуг, за исключением документов, указанных в части 6 статьи 7 Федерального закона </w:t>
      </w:r>
      <w:hyperlink r:id="rId28" w:tgtFrame="_blank" w:history="1">
        <w:r w:rsidRPr="00CE1A96">
          <w:rPr>
            <w:rFonts w:ascii="Arial" w:eastAsia="Times New Roman" w:hAnsi="Arial" w:cs="Arial"/>
            <w:color w:val="0000FF"/>
            <w:sz w:val="24"/>
            <w:szCs w:val="24"/>
            <w:lang w:eastAsia="ru-RU"/>
          </w:rPr>
          <w:t>от 27 июля 2010 года № 210-ФЗ</w:t>
        </w:r>
      </w:hyperlink>
      <w:r w:rsidRPr="00CE1A96">
        <w:rPr>
          <w:rFonts w:ascii="Arial" w:eastAsia="Times New Roman" w:hAnsi="Arial" w:cs="Arial"/>
          <w:color w:val="000000"/>
          <w:sz w:val="24"/>
          <w:szCs w:val="24"/>
          <w:lang w:eastAsia="ru-RU"/>
        </w:rPr>
        <w:t>. Заявитель вправе представить указанные документы и информации по собственной инициативе;</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w:t>
      </w:r>
      <w:hyperlink r:id="rId29" w:tgtFrame="_blank" w:history="1">
        <w:r w:rsidRPr="00CE1A96">
          <w:rPr>
            <w:rFonts w:ascii="Arial" w:eastAsia="Times New Roman" w:hAnsi="Arial" w:cs="Arial"/>
            <w:color w:val="0000FF"/>
            <w:sz w:val="24"/>
            <w:szCs w:val="24"/>
            <w:lang w:eastAsia="ru-RU"/>
          </w:rPr>
          <w:t>№ 210-ФЗ</w:t>
        </w:r>
      </w:hyperlink>
      <w:r w:rsidRPr="00CE1A96">
        <w:rPr>
          <w:rFonts w:ascii="Arial" w:eastAsia="Times New Roman" w:hAnsi="Arial" w:cs="Arial"/>
          <w:color w:val="000000"/>
          <w:sz w:val="24"/>
          <w:szCs w:val="24"/>
          <w:lang w:eastAsia="ru-RU"/>
        </w:rPr>
        <w:t>;</w:t>
      </w:r>
      <w:proofErr w:type="gramEnd"/>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w:t>
      </w:r>
      <w:r w:rsidRPr="00CE1A96">
        <w:rPr>
          <w:rFonts w:ascii="Arial" w:eastAsia="Times New Roman" w:hAnsi="Arial" w:cs="Arial"/>
          <w:color w:val="000000"/>
          <w:sz w:val="24"/>
          <w:szCs w:val="24"/>
          <w:lang w:eastAsia="ru-RU"/>
        </w:rPr>
        <w:lastRenderedPageBreak/>
        <w:t>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w:t>
      </w:r>
      <w:hyperlink r:id="rId30" w:tgtFrame="_blank" w:history="1">
        <w:r w:rsidRPr="00CE1A96">
          <w:rPr>
            <w:rFonts w:ascii="Arial" w:eastAsia="Times New Roman" w:hAnsi="Arial" w:cs="Arial"/>
            <w:color w:val="0000FF"/>
            <w:sz w:val="24"/>
            <w:szCs w:val="24"/>
            <w:lang w:eastAsia="ru-RU"/>
          </w:rPr>
          <w:t>№ 210-ФЗ</w:t>
        </w:r>
      </w:hyperlink>
      <w:r w:rsidRPr="00CE1A96">
        <w:rPr>
          <w:rFonts w:ascii="Arial" w:eastAsia="Times New Roman" w:hAnsi="Arial" w:cs="Arial"/>
          <w:color w:val="000000"/>
          <w:sz w:val="24"/>
          <w:szCs w:val="24"/>
          <w:lang w:eastAsia="ru-RU"/>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w:t>
      </w:r>
      <w:proofErr w:type="gramEnd"/>
      <w:r w:rsidRPr="00CE1A96">
        <w:rPr>
          <w:rFonts w:ascii="Arial" w:eastAsia="Times New Roman" w:hAnsi="Arial" w:cs="Arial"/>
          <w:color w:val="000000"/>
          <w:sz w:val="24"/>
          <w:szCs w:val="24"/>
          <w:lang w:eastAsia="ru-RU"/>
        </w:rPr>
        <w:t xml:space="preserve">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w:t>
      </w:r>
      <w:hyperlink r:id="rId31" w:tgtFrame="_blank" w:history="1">
        <w:r w:rsidRPr="00CE1A96">
          <w:rPr>
            <w:rFonts w:ascii="Arial" w:eastAsia="Times New Roman" w:hAnsi="Arial" w:cs="Arial"/>
            <w:color w:val="000000"/>
            <w:sz w:val="24"/>
            <w:szCs w:val="24"/>
            <w:u w:val="single"/>
            <w:lang w:eastAsia="ru-RU"/>
          </w:rPr>
          <w:t>№ 210-ФЗ</w:t>
        </w:r>
      </w:hyperlink>
      <w:r w:rsidRPr="00CE1A96">
        <w:rPr>
          <w:rFonts w:ascii="Arial" w:eastAsia="Times New Roman" w:hAnsi="Arial" w:cs="Arial"/>
          <w:color w:val="000000"/>
          <w:sz w:val="24"/>
          <w:szCs w:val="24"/>
          <w:lang w:eastAsia="ru-RU"/>
        </w:rPr>
        <w:t>, уведомляется заявитель, а также приносятся извинения за доставленные неудобства;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w:t>
      </w:r>
      <w:hyperlink r:id="rId32" w:tgtFrame="_blank" w:history="1">
        <w:r w:rsidRPr="00CE1A96">
          <w:rPr>
            <w:rFonts w:ascii="Arial" w:eastAsia="Times New Roman" w:hAnsi="Arial" w:cs="Arial"/>
            <w:color w:val="0000FF"/>
            <w:sz w:val="24"/>
            <w:szCs w:val="24"/>
            <w:lang w:eastAsia="ru-RU"/>
          </w:rPr>
          <w:t>№ 210-ФЗ</w:t>
        </w:r>
      </w:hyperlink>
      <w:r w:rsidRPr="00CE1A96">
        <w:rPr>
          <w:rFonts w:ascii="Arial" w:eastAsia="Times New Roman" w:hAnsi="Arial" w:cs="Arial"/>
          <w:color w:val="000000"/>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Основания для отказа в приеме документов, необходимых для предоставления муниципальной услуги, отсутствуют.</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2.10. Исчерпывающий перечень оснований для приостановления и (или) отказа в предоставлении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2.10.1. Основания для приостановления предоставления муниципальной услуги отсутствуют.</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2.10.2. Основаниями для отказа в предоставлении муниципальной услуги являются: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наличие в представленных документах исправлений, серьезных повреждений, не позволяющих однозначно истолковать их содержание;</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непредставление документов, определенных настоящим Административным регламентом;</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документы, представленные заявителем, не соответствуют требованиям настоящего Административного регламента;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отсутствие документов о согласии на обработку персональных данных третьих лиц, не являющихся заявителями, при необходимости их обработки в рамках оказания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2.11. Перечень услуг, которые являются необходимыми и обязательными для предоставления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Услуг, которые являются необходимыми и обязательными для предоставления муниципальной услуги, не предусмотрено.</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Муниципальная услуга предоставляется бесплатно.</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методиках расчета такой платы.</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не предусмотрен в связи с отсутствием таковых услуг.</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xml:space="preserve">2.14. Максимальный срок ожидания в очереди при подаче запроса о предоставлении муниципальной услуги, услуги, предоставляемой организацией, </w:t>
      </w:r>
      <w:r w:rsidRPr="00CE1A96">
        <w:rPr>
          <w:rFonts w:ascii="Arial" w:eastAsia="Times New Roman" w:hAnsi="Arial" w:cs="Arial"/>
          <w:color w:val="000000"/>
          <w:sz w:val="24"/>
          <w:szCs w:val="24"/>
          <w:lang w:eastAsia="ru-RU"/>
        </w:rPr>
        <w:lastRenderedPageBreak/>
        <w:t>участвующей в предоставлении муниципальной услуги, и при получении результата предоставления таких услуг.</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2.14.1.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2.14.2. Максимальный срок ожидания в очереди при подаче запроса о предоставлении услуги, предоставляемой образовательными учреждениями, участвующими в предоставлении муниципальной услуги, и при получении результата предоставления таких услуг устанавливается регламентом работы образовательных организаций, указанных в Приложении № 1 к настоящему административному регламенту.</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2.15. Срок и порядок регистрации запроса (заявления) заявителя о предоставлении услуги, услуги, предоставляемой организацией, участвующей в предоставлении услуги, в том числе в электронной форме.</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2.15.1. Запрос заявителя о предоставлении муниципальной услуги регистрируется в день обращения заявителя за предоставлением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xml:space="preserve">2.15.2. </w:t>
      </w:r>
      <w:proofErr w:type="gramStart"/>
      <w:r w:rsidRPr="00CE1A96">
        <w:rPr>
          <w:rFonts w:ascii="Arial" w:eastAsia="Times New Roman" w:hAnsi="Arial" w:cs="Arial"/>
          <w:color w:val="000000"/>
          <w:sz w:val="24"/>
          <w:szCs w:val="24"/>
          <w:lang w:eastAsia="ru-RU"/>
        </w:rPr>
        <w:t>Регистрация запроса заявителя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осуществляется в день их поступления в уполномоченный орган либо на следующий день в случае поступления запроса заявителя о предоставлении муниципальной услуги поокончании</w:t>
      </w:r>
      <w:proofErr w:type="gramEnd"/>
      <w:r w:rsidRPr="00CE1A96">
        <w:rPr>
          <w:rFonts w:ascii="Arial" w:eastAsia="Times New Roman" w:hAnsi="Arial" w:cs="Arial"/>
          <w:color w:val="000000"/>
          <w:sz w:val="24"/>
          <w:szCs w:val="24"/>
          <w:lang w:eastAsia="ru-RU"/>
        </w:rPr>
        <w:t xml:space="preserve"> рабочего времени уполномоченного органа.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уполномоченного органа, следующий за выходным или нерабочим праздничным днем.</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xml:space="preserve">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w:t>
      </w:r>
      <w:proofErr w:type="gramStart"/>
      <w:r w:rsidRPr="00CE1A96">
        <w:rPr>
          <w:rFonts w:ascii="Arial" w:eastAsia="Times New Roman" w:hAnsi="Arial" w:cs="Arial"/>
          <w:color w:val="000000"/>
          <w:sz w:val="24"/>
          <w:szCs w:val="24"/>
          <w:lang w:eastAsia="ru-RU"/>
        </w:rPr>
        <w:t>получения</w:t>
      </w:r>
      <w:proofErr w:type="gramEnd"/>
      <w:r w:rsidRPr="00CE1A96">
        <w:rPr>
          <w:rFonts w:ascii="Arial" w:eastAsia="Times New Roman" w:hAnsi="Arial" w:cs="Arial"/>
          <w:color w:val="000000"/>
          <w:sz w:val="24"/>
          <w:szCs w:val="24"/>
          <w:lang w:eastAsia="ru-RU"/>
        </w:rPr>
        <w:t xml:space="preserve"> уполномоченным органом.</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2.16. Требования к помещениям, в которых предоставляются муниципальные услуги, муниципальные услуги, предоставляемые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предоставлении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2.16.1. Рабочие кабинеты, в которых предоставляется муниципальная услуга, должны соответствовать санитарно-эпидемиологическим правилам и нормативам. Помещения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2.16.2.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 бумагой, расходными материалами, канцелярскими товарами.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2.16.3. Требования к размещению мест ожидания: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а) места ожидания должны быть оборудованы стульями (кресельными секциями) и (или) скамьями (банкетками);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lastRenderedPageBreak/>
        <w:t>б)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2.16.4. Требования к оформлению входа в здание:</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а) здание должно быть оборудовано удобной лестницей с поручнями для свободного доступа заявителей в помещение;</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б) центральный вход в здание должен быть оборудован информационной табличкой (вывеской), содержащей информацию о режиме работы;</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 вход и выход из здания оборудуются соответствующими указателями;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г) информационные таблички должны размещаться рядом с входом либо на двери входа так, чтобы их хорошо видели посетители;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д) фасад здания (строения) должен быть оборудован осветительными приборами;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е)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мест (но не менее 1 места) должны быть предназначены для парковки специальных автотранспортных средств инвалидов. Доступ заявителей к парковочным местам является бесплатным.</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2.16.5. Требования к местам для информирования, предназначенным для ознакомления заявителей с информационными материалами: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w:t>
      </w:r>
      <w:proofErr w:type="gramStart"/>
      <w:r w:rsidRPr="00CE1A96">
        <w:rPr>
          <w:rFonts w:ascii="Arial" w:eastAsia="Times New Roman" w:hAnsi="Arial" w:cs="Arial"/>
          <w:color w:val="000000"/>
          <w:sz w:val="24"/>
          <w:szCs w:val="24"/>
          <w:lang w:eastAsia="ru-RU"/>
        </w:rPr>
        <w:t>4</w:t>
      </w:r>
      <w:proofErr w:type="gramEnd"/>
      <w:r w:rsidRPr="00CE1A96">
        <w:rPr>
          <w:rFonts w:ascii="Arial" w:eastAsia="Times New Roman" w:hAnsi="Arial" w:cs="Arial"/>
          <w:color w:val="000000"/>
          <w:sz w:val="24"/>
          <w:szCs w:val="24"/>
          <w:lang w:eastAsia="ru-RU"/>
        </w:rPr>
        <w:t>, в которых размещаются информационные листки).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2.16.6. Требования к местам приема заявителей:</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а) кабинеты приема заявителей должны быть оборудованы информационными табличками с указанием:</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номера кабинета;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фамилии, имени, отчества и должности специалиста, осуществляющего предоставление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времени перерыва на обед;</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б) рабочее место должностного лица должно обеспечивать ему возможность свободного входа и выхода из помещения при необходимости;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 место для приема заявителя должно быть снабжено стулом, иметь место для письма и раскладки документов.</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2.16.7. В целях обеспечения конфиденциальности сведений о заявителе, одним должностным лицом одновременно ведется прием только одного заявителя.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2.16.8. В здании, в котором предоставляется муниципальная услуга, создаются условия для прохода инвалидов и маломобильных групп населения.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образовательной организации оборудуется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lastRenderedPageBreak/>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xml:space="preserve">2.17. </w:t>
      </w:r>
      <w:proofErr w:type="gramStart"/>
      <w:r w:rsidRPr="00CE1A96">
        <w:rPr>
          <w:rFonts w:ascii="Arial" w:eastAsia="Times New Roman" w:hAnsi="Arial" w:cs="Arial"/>
          <w:color w:val="000000"/>
          <w:sz w:val="24"/>
          <w:szCs w:val="24"/>
          <w:lang w:eastAsia="ru-RU"/>
        </w:rPr>
        <w:t>Показатели доступности и качества муниципальной услуги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 и иные показатели качества и доступности предоставления муниципальной услуги).</w:t>
      </w:r>
      <w:proofErr w:type="gramEnd"/>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2.17.1. Показатели доступности и качества муниципальной услуги определяются: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а) количеством взаимодействий со специалистами при предоставлении муниципальной услуги в случае личного обращения заявителя, которое не должно превышать трех;</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б) продолжительностью взаимодействия со специалистами, предоставляющими муниципальную услугу, которая не должна превышать 15 минут;</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 возможностью получения муниципальной услуги в многофункциональном центре предоставления государственных и муниципальных услуг;</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г) возможностью получения информации о ходе предоставления государственной услуги, в том числе с использованием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д) возможностью получения заявителем муниципальной услуги в электронной форме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2.18.1. Заявителям обеспечивается возможность получения информации о порядке и ходе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2.18.2. Прием документов на предоставление муниципальной услуги и выдача результата муниципальной услуги может осуществляться в МФЦ.</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2.18.3.Заявителям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lastRenderedPageBreak/>
        <w:t>2.18.4.Муниципальная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муниципальной услуги любое отделение МФЦ по Новгородской области.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2.18.5. При подаче электронного заявления может быть использована простая электронная подпись, согласно пункту 2 статьи 6 Федерального закона от 06 апреля 2011 года № 63-Ф3 «Об электронной подписи». Простой электронной подписью является регистрация заявителя в Единой системе идентификац</w:t>
      </w:r>
      <w:proofErr w:type="gramStart"/>
      <w:r w:rsidRPr="00CE1A96">
        <w:rPr>
          <w:rFonts w:ascii="Arial" w:eastAsia="Times New Roman" w:hAnsi="Arial" w:cs="Arial"/>
          <w:color w:val="000000"/>
          <w:sz w:val="24"/>
          <w:szCs w:val="24"/>
          <w:lang w:eastAsia="ru-RU"/>
        </w:rPr>
        <w:t>ии и ау</w:t>
      </w:r>
      <w:proofErr w:type="gramEnd"/>
      <w:r w:rsidRPr="00CE1A96">
        <w:rPr>
          <w:rFonts w:ascii="Arial" w:eastAsia="Times New Roman" w:hAnsi="Arial" w:cs="Arial"/>
          <w:color w:val="000000"/>
          <w:sz w:val="24"/>
          <w:szCs w:val="24"/>
          <w:lang w:eastAsia="ru-RU"/>
        </w:rPr>
        <w:t xml:space="preserve">тентификации (ЕСИА). </w:t>
      </w:r>
      <w:proofErr w:type="gramStart"/>
      <w:r w:rsidRPr="00CE1A96">
        <w:rPr>
          <w:rFonts w:ascii="Arial" w:eastAsia="Times New Roman" w:hAnsi="Arial" w:cs="Arial"/>
          <w:color w:val="000000"/>
          <w:sz w:val="24"/>
          <w:szCs w:val="24"/>
          <w:lang w:eastAsia="ru-RU"/>
        </w:rPr>
        <w:t>«Логин» и «пароль» выступают в качестве авторизации на Порталах (федеральный и региональный), подтверждающей правомочность производимых посредством сети Интернет процедур.</w:t>
      </w:r>
      <w:proofErr w:type="gramEnd"/>
      <w:r w:rsidRPr="00CE1A96">
        <w:rPr>
          <w:rFonts w:ascii="Arial" w:eastAsia="Times New Roman" w:hAnsi="Arial" w:cs="Arial"/>
          <w:color w:val="000000"/>
          <w:sz w:val="24"/>
          <w:szCs w:val="24"/>
          <w:lang w:eastAsia="ru-RU"/>
        </w:rPr>
        <w:t xml:space="preserve">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2.18.6. 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xml:space="preserve">2.18.7. </w:t>
      </w:r>
      <w:proofErr w:type="gramStart"/>
      <w:r w:rsidRPr="00CE1A96">
        <w:rPr>
          <w:rFonts w:ascii="Arial" w:eastAsia="Times New Roman" w:hAnsi="Arial" w:cs="Arial"/>
          <w:color w:val="000000"/>
          <w:sz w:val="24"/>
          <w:szCs w:val="24"/>
          <w:lang w:eastAsia="ru-RU"/>
        </w:rPr>
        <w:t>Уведомление заявителя о принятом к рассмотрению заявлении, а также о необходимости представления документов осуществляется образовательной организацией не позднее 3 рабочих дней, следующих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w:t>
      </w:r>
      <w:proofErr w:type="gramEnd"/>
      <w:r w:rsidRPr="00CE1A96">
        <w:rPr>
          <w:rFonts w:ascii="Arial" w:eastAsia="Times New Roman" w:hAnsi="Arial" w:cs="Arial"/>
          <w:color w:val="000000"/>
          <w:sz w:val="24"/>
          <w:szCs w:val="24"/>
          <w:lang w:eastAsia="ru-RU"/>
        </w:rPr>
        <w:t xml:space="preserve"> области».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2.18.8. (</w:t>
      </w:r>
      <w:proofErr w:type="gramStart"/>
      <w:r w:rsidRPr="00CE1A96">
        <w:rPr>
          <w:rFonts w:ascii="Arial" w:eastAsia="Times New Roman" w:hAnsi="Arial" w:cs="Arial"/>
          <w:color w:val="000000"/>
          <w:sz w:val="24"/>
          <w:szCs w:val="24"/>
          <w:lang w:eastAsia="ru-RU"/>
        </w:rPr>
        <w:t>ДОПОЛНЕН</w:t>
      </w:r>
      <w:proofErr w:type="gramEnd"/>
      <w:r w:rsidRPr="00CE1A96">
        <w:rPr>
          <w:rFonts w:ascii="Arial" w:eastAsia="Times New Roman" w:hAnsi="Arial" w:cs="Arial"/>
          <w:color w:val="000000"/>
          <w:sz w:val="24"/>
          <w:szCs w:val="24"/>
          <w:lang w:eastAsia="ru-RU"/>
        </w:rPr>
        <w:t xml:space="preserve"> в ред. постановления Администрации от 05.09.2018 </w:t>
      </w:r>
      <w:hyperlink r:id="rId33" w:tgtFrame="_blank" w:history="1">
        <w:r w:rsidRPr="00CE1A96">
          <w:rPr>
            <w:rFonts w:ascii="Arial" w:eastAsia="Times New Roman" w:hAnsi="Arial" w:cs="Arial"/>
            <w:color w:val="0000FF"/>
            <w:sz w:val="24"/>
            <w:szCs w:val="24"/>
            <w:lang w:eastAsia="ru-RU"/>
          </w:rPr>
          <w:t>№ 840</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Предоставление муниципальной услуги возможно при однократном обращении заявителя в МФЦ с запросом о предоставлении двух и более государственных и (или) муниципальных услуг (далее - комплексный запрос).</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Одновременно с комплексным запросом заявитель подает в МФЦ документы, предусмотренные пунктом 2.6 административного регламента.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Уполномоченный орган.</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Для обеспечения получения заявителем муниципальной услуги, указанной в комплексном запросе, МФЦ действует в интересах заявителя без доверенности и направляет в Уполномоченный орган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lastRenderedPageBreak/>
        <w:t>Получение МФЦ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roofErr w:type="gramEnd"/>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 случае</w:t>
      </w:r>
      <w:proofErr w:type="gramStart"/>
      <w:r w:rsidRPr="00CE1A96">
        <w:rPr>
          <w:rFonts w:ascii="Arial" w:eastAsia="Times New Roman" w:hAnsi="Arial" w:cs="Arial"/>
          <w:color w:val="000000"/>
          <w:sz w:val="24"/>
          <w:szCs w:val="24"/>
          <w:lang w:eastAsia="ru-RU"/>
        </w:rPr>
        <w:t>,</w:t>
      </w:r>
      <w:proofErr w:type="gramEnd"/>
      <w:r w:rsidRPr="00CE1A96">
        <w:rPr>
          <w:rFonts w:ascii="Arial" w:eastAsia="Times New Roman" w:hAnsi="Arial" w:cs="Arial"/>
          <w:color w:val="000000"/>
          <w:sz w:val="24"/>
          <w:szCs w:val="24"/>
          <w:lang w:eastAsia="ru-RU"/>
        </w:rPr>
        <w:t xml:space="preserve">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roofErr w:type="gramStart"/>
      <w:r w:rsidRPr="00CE1A96">
        <w:rPr>
          <w:rFonts w:ascii="Arial" w:eastAsia="Times New Roman" w:hAnsi="Arial" w:cs="Arial"/>
          <w:color w:val="000000"/>
          <w:sz w:val="24"/>
          <w:szCs w:val="24"/>
          <w:lang w:eastAsia="ru-RU"/>
        </w:rPr>
        <w:t>.».</w:t>
      </w:r>
      <w:proofErr w:type="gramEnd"/>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2.18.9. (</w:t>
      </w:r>
      <w:proofErr w:type="gramStart"/>
      <w:r w:rsidRPr="00CE1A96">
        <w:rPr>
          <w:rFonts w:ascii="Arial" w:eastAsia="Times New Roman" w:hAnsi="Arial" w:cs="Arial"/>
          <w:color w:val="000000"/>
          <w:sz w:val="24"/>
          <w:szCs w:val="24"/>
          <w:lang w:eastAsia="ru-RU"/>
        </w:rPr>
        <w:t>ДОПОЛНЕН</w:t>
      </w:r>
      <w:proofErr w:type="gramEnd"/>
      <w:r w:rsidRPr="00CE1A96">
        <w:rPr>
          <w:rFonts w:ascii="Arial" w:eastAsia="Times New Roman" w:hAnsi="Arial" w:cs="Arial"/>
          <w:color w:val="000000"/>
          <w:sz w:val="24"/>
          <w:szCs w:val="24"/>
          <w:lang w:eastAsia="ru-RU"/>
        </w:rPr>
        <w:t xml:space="preserve"> в ред. постановления Администрации от 05.09.2018 </w:t>
      </w:r>
      <w:hyperlink r:id="rId34" w:tgtFrame="_blank" w:history="1">
        <w:r w:rsidRPr="00CE1A96">
          <w:rPr>
            <w:rFonts w:ascii="Arial" w:eastAsia="Times New Roman" w:hAnsi="Arial" w:cs="Arial"/>
            <w:color w:val="0000FF"/>
            <w:sz w:val="24"/>
            <w:szCs w:val="24"/>
            <w:lang w:eastAsia="ru-RU"/>
          </w:rPr>
          <w:t>№ 840</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 ходе личного приема заявителя;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по телефону;</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по электронной почте.</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24"/>
          <w:szCs w:val="24"/>
          <w:lang w:eastAsia="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3.1. Исчерпывающий перечень административных процедур:</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 прием и регистрация заявления (запроса);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 предоставление информационных материалов либо выдача уведомления об отказе.</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3.2. Последовательность административных действий (процедур) по предоставлению муниципальной услуги отражена в блок – схеме, представленной в Приложении № 3 к настоящему Административному регламенту.</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3.3. Административные процедуры.</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lastRenderedPageBreak/>
        <w:t>3.3.1. Прием и регистрация заявления (запроса).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3.3.1.1. </w:t>
      </w:r>
      <w:proofErr w:type="gramStart"/>
      <w:r w:rsidRPr="00CE1A96">
        <w:rPr>
          <w:rFonts w:ascii="Arial" w:eastAsia="Times New Roman" w:hAnsi="Arial" w:cs="Arial"/>
          <w:color w:val="000000"/>
          <w:sz w:val="24"/>
          <w:szCs w:val="24"/>
          <w:lang w:eastAsia="ru-RU"/>
        </w:rPr>
        <w:t>Основанием для начала административной процедуры по приему заявления, поступившего от заявителя на бумажном носителе или в электронной форме либо при наличии технических возможностей с использованием региональной информационной системы федеральной государственной информационной системы «Единый портал государственных и муниципальных услуг (функций)» или «Портал государственных и муниципальных услуг (функций) Новгородской области», является обращение заявителя с заявлением на предоставление муниципальной услуги и представление документов</w:t>
      </w:r>
      <w:proofErr w:type="gramEnd"/>
      <w:r w:rsidRPr="00CE1A96">
        <w:rPr>
          <w:rFonts w:ascii="Arial" w:eastAsia="Times New Roman" w:hAnsi="Arial" w:cs="Arial"/>
          <w:color w:val="000000"/>
          <w:sz w:val="24"/>
          <w:szCs w:val="24"/>
          <w:lang w:eastAsia="ru-RU"/>
        </w:rPr>
        <w:t xml:space="preserve">, </w:t>
      </w:r>
      <w:proofErr w:type="gramStart"/>
      <w:r w:rsidRPr="00CE1A96">
        <w:rPr>
          <w:rFonts w:ascii="Arial" w:eastAsia="Times New Roman" w:hAnsi="Arial" w:cs="Arial"/>
          <w:color w:val="000000"/>
          <w:sz w:val="24"/>
          <w:szCs w:val="24"/>
          <w:lang w:eastAsia="ru-RU"/>
        </w:rPr>
        <w:t>указанных</w:t>
      </w:r>
      <w:proofErr w:type="gramEnd"/>
      <w:r w:rsidRPr="00CE1A96">
        <w:rPr>
          <w:rFonts w:ascii="Arial" w:eastAsia="Times New Roman" w:hAnsi="Arial" w:cs="Arial"/>
          <w:color w:val="000000"/>
          <w:sz w:val="24"/>
          <w:szCs w:val="24"/>
          <w:lang w:eastAsia="ru-RU"/>
        </w:rPr>
        <w:t xml:space="preserve"> в подпункте 2.6 настоящего Административного регламента.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Образец заявления предоставлен в приложении № 2 к настоящему Административному регламенту.</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3.3.1.2. При направлении заявителем заявления (запроса) о предоставлении муниципальной услуги работник общеобразовательной организации, ответственный за делопроизводство, вносит в журнал регистрации входящих документов (электронную базу данных учета входящих документов) запись о приеме запроса, в том числе:</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регистрационный номер;</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дату приема запроса;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наименование заявителя;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наименование входящего документа.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На запросе заявителя проставляется штамп установленной формы с указанием входящего регистрационного номера и дата его поступления.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 день поступления запроса работник общеобразовательной организации, ответственный за делопроизводство, передаёт запрос руководителю общеобразовательной организации.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3.3.2. Предоставление информационных материалов либо выдача уведомления об отказе.</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 форме письменного информирования: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xml:space="preserve">3.3.2.1. По результатам рассмотрения документов и </w:t>
      </w:r>
      <w:proofErr w:type="gramStart"/>
      <w:r w:rsidRPr="00CE1A96">
        <w:rPr>
          <w:rFonts w:ascii="Arial" w:eastAsia="Times New Roman" w:hAnsi="Arial" w:cs="Arial"/>
          <w:color w:val="000000"/>
          <w:sz w:val="24"/>
          <w:szCs w:val="24"/>
          <w:lang w:eastAsia="ru-RU"/>
        </w:rPr>
        <w:t>проверки</w:t>
      </w:r>
      <w:proofErr w:type="gramEnd"/>
      <w:r w:rsidRPr="00CE1A96">
        <w:rPr>
          <w:rFonts w:ascii="Arial" w:eastAsia="Times New Roman" w:hAnsi="Arial" w:cs="Arial"/>
          <w:color w:val="000000"/>
          <w:sz w:val="24"/>
          <w:szCs w:val="24"/>
          <w:lang w:eastAsia="ru-RU"/>
        </w:rPr>
        <w:t xml:space="preserve"> предоставленных заявителем сведений работник, ответственный за рассмотрение и оформление документов для предоставления муниципальной услуги, определяет наличие либо отсутствие у заявителя права на получение муниципальной услуги и готовит решение о предоставлении муниципальной услуги либо об отказе в её предоставлении.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 форме устного информирования: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3.3.2.2. При представлении заявителем заявления (запроса) о предоставлении муниципальной услуги при личном обращении администратор общеобразовательной организации, ответственный за получение входящей документации: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устанавливает предмет обращения, устанавливает личность заявителя, проверяет документ, удостоверяющий личность.</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ф</w:t>
      </w:r>
      <w:proofErr w:type="gramEnd"/>
      <w:r w:rsidRPr="00CE1A96">
        <w:rPr>
          <w:rFonts w:ascii="Arial" w:eastAsia="Times New Roman" w:hAnsi="Arial" w:cs="Arial"/>
          <w:color w:val="000000"/>
          <w:sz w:val="24"/>
          <w:szCs w:val="24"/>
          <w:lang w:eastAsia="ru-RU"/>
        </w:rPr>
        <w:t>иксирует получение заявления (запроса) путем внесения регистрационной записи в базу данных учета входящих документов, указывая: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регистрационный номер;</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дату приема документов;</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наименование заявителя;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наименование входящего документа;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дату и номер исходящего документа заявителя.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на заявлении проставляет штамп установленной формы с указанием входящего регистрационного номера и даты поступления документов;</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lastRenderedPageBreak/>
        <w:t>передает заявителю второй экземпляр заявления (копия), а первый экземпляр помещает в дело документов;</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передаёт директору учреждения все документы в день их поступления.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Регистрация документов осуществляется в день поступления документов.</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3.3.2.3. Оформление отказа в предоставлении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 случаях, установленных в п. 2.10 настоящего Административного регламента, руководитель образовательной организации подготавливает письменное уведомление об отказе в предоставлении услуги с указанием основания отказа.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Решение об отказе в предоставлении муниципальной услуги направляется заявителю в письменной или электронной форме в пятидневный срок со дня его вынесения с использованием услуг почтовой связи, курьера, либо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областною государственную информационную систему «Портал государственных и муниципальных услуг</w:t>
      </w:r>
      <w:proofErr w:type="gramEnd"/>
      <w:r w:rsidRPr="00CE1A96">
        <w:rPr>
          <w:rFonts w:ascii="Arial" w:eastAsia="Times New Roman" w:hAnsi="Arial" w:cs="Arial"/>
          <w:color w:val="000000"/>
          <w:sz w:val="24"/>
          <w:szCs w:val="24"/>
          <w:lang w:eastAsia="ru-RU"/>
        </w:rPr>
        <w:t>(функций) Новгородской области».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3.3.3. Результат исполнения административного действия при личном обращении заявителя знакомство каждого выпускника с количеством набранных баллов по предметам. Родители (законные представители) выпускника также могут ознакомиться с результатами ЕГЭ по письменному заявлению.</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xml:space="preserve">По результатам сдачи ЕГЭ администрация общеобразовательной организации выдает заявителю информацию из </w:t>
      </w:r>
      <w:proofErr w:type="gramStart"/>
      <w:r w:rsidRPr="00CE1A96">
        <w:rPr>
          <w:rFonts w:ascii="Arial" w:eastAsia="Times New Roman" w:hAnsi="Arial" w:cs="Arial"/>
          <w:color w:val="000000"/>
          <w:sz w:val="24"/>
          <w:szCs w:val="24"/>
          <w:lang w:eastAsia="ru-RU"/>
        </w:rPr>
        <w:t>баз</w:t>
      </w:r>
      <w:proofErr w:type="gramEnd"/>
      <w:r w:rsidRPr="00CE1A96">
        <w:rPr>
          <w:rFonts w:ascii="Arial" w:eastAsia="Times New Roman" w:hAnsi="Arial" w:cs="Arial"/>
          <w:color w:val="000000"/>
          <w:sz w:val="24"/>
          <w:szCs w:val="24"/>
          <w:lang w:eastAsia="ru-RU"/>
        </w:rPr>
        <w:t xml:space="preserve"> данных по Парфинскому муниципальному району о результатах ЕГЭ.</w:t>
      </w:r>
      <w:bookmarkStart w:id="2" w:name="__25252525252525D0_252525252525259F_2525"/>
      <w:bookmarkEnd w:id="2"/>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24"/>
          <w:szCs w:val="24"/>
          <w:lang w:eastAsia="ru-RU"/>
        </w:rPr>
        <w:t xml:space="preserve">4. Формы </w:t>
      </w:r>
      <w:proofErr w:type="gramStart"/>
      <w:r w:rsidRPr="00CE1A96">
        <w:rPr>
          <w:rFonts w:ascii="Arial" w:eastAsia="Times New Roman" w:hAnsi="Arial" w:cs="Arial"/>
          <w:b/>
          <w:bCs/>
          <w:color w:val="000000"/>
          <w:sz w:val="24"/>
          <w:szCs w:val="24"/>
          <w:lang w:eastAsia="ru-RU"/>
        </w:rPr>
        <w:t>контроля за</w:t>
      </w:r>
      <w:proofErr w:type="gramEnd"/>
      <w:r w:rsidRPr="00CE1A96">
        <w:rPr>
          <w:rFonts w:ascii="Arial" w:eastAsia="Times New Roman" w:hAnsi="Arial" w:cs="Arial"/>
          <w:b/>
          <w:bCs/>
          <w:color w:val="000000"/>
          <w:sz w:val="24"/>
          <w:szCs w:val="24"/>
          <w:lang w:eastAsia="ru-RU"/>
        </w:rPr>
        <w:t xml:space="preserve"> предоставлением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4.1. Порядок осуществления текущего контроля.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xml:space="preserve">Текущий </w:t>
      </w:r>
      <w:proofErr w:type="gramStart"/>
      <w:r w:rsidRPr="00CE1A96">
        <w:rPr>
          <w:rFonts w:ascii="Arial" w:eastAsia="Times New Roman" w:hAnsi="Arial" w:cs="Arial"/>
          <w:color w:val="000000"/>
          <w:sz w:val="24"/>
          <w:szCs w:val="24"/>
          <w:lang w:eastAsia="ru-RU"/>
        </w:rPr>
        <w:t>контроль за</w:t>
      </w:r>
      <w:proofErr w:type="gramEnd"/>
      <w:r w:rsidRPr="00CE1A96">
        <w:rPr>
          <w:rFonts w:ascii="Arial" w:eastAsia="Times New Roman" w:hAnsi="Arial" w:cs="Arial"/>
          <w:color w:val="000000"/>
          <w:sz w:val="24"/>
          <w:szCs w:val="24"/>
          <w:lang w:eastAsia="ru-RU"/>
        </w:rPr>
        <w:t xml:space="preserve"> соблюдением последовательности действий по предоставлению муниципальной услуги, определенных настоящим Административным регламентом, осуществляется руководителем Уполномоченного органа.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4.2. Порядок и периодичность осуществления внеплановых проверок полноты и качества предоставления услуги, в том числе порядок и формы контроля полноты и качества предоставления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4.2.1. Внеплановые проверки полноты и качества предоставления услуги осуществляется руководителем Уполномоченного органа на основании обращений заинтересованных лиц в целях выявления и устранения нарушений прав заявителей, рассмотрения, принятия решений и подготовки ответов на обращения заявителей, содержащих жалобы на действия (бездействия) специалистов, а также проверки исполнения положений настоящего Административного регламента.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4.2.2.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4.3. (в ред. постановления Администрации от 05.09.2018 </w:t>
      </w:r>
      <w:hyperlink r:id="rId35" w:tgtFrame="_blank" w:history="1">
        <w:r w:rsidRPr="00CE1A96">
          <w:rPr>
            <w:rFonts w:ascii="Arial" w:eastAsia="Times New Roman" w:hAnsi="Arial" w:cs="Arial"/>
            <w:color w:val="0000FF"/>
            <w:sz w:val="24"/>
            <w:szCs w:val="24"/>
            <w:lang w:eastAsia="ru-RU"/>
          </w:rPr>
          <w:t>№ 840</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Ответственность должностных лиц за решения и действия (бездействие), осуществляемые в ходе предоставления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Специалисты, ответственные за предоставление муниципальной услуги, несут персональную ответственность за сроки и порядок исполнения каждой административной процедуры, указанной в настоящем Административном регламенте.</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lastRenderedPageBreak/>
        <w:t>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МФЦ, работники МФЦ несут ответственность, установленную законодательством Российской Федерации: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за полноту передаваемых органу, предоставляющему государственную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принятых от заявителя;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roofErr w:type="gramEnd"/>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государственную услугу, органом, предоставляющим муниципальную услугу;</w:t>
      </w:r>
      <w:proofErr w:type="gramEnd"/>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w:t>
      </w:r>
      <w:hyperlink r:id="rId36" w:tgtFrame="_blank" w:history="1">
        <w:r w:rsidRPr="00CE1A96">
          <w:rPr>
            <w:rFonts w:ascii="Arial" w:eastAsia="Times New Roman" w:hAnsi="Arial" w:cs="Arial"/>
            <w:color w:val="0000FF"/>
            <w:sz w:val="24"/>
            <w:szCs w:val="24"/>
            <w:lang w:eastAsia="ru-RU"/>
          </w:rPr>
          <w:t>Уголовным кодексом</w:t>
        </w:r>
      </w:hyperlink>
      <w:r w:rsidRPr="00CE1A96">
        <w:rPr>
          <w:rFonts w:ascii="Arial" w:eastAsia="Times New Roman" w:hAnsi="Arial" w:cs="Arial"/>
          <w:color w:val="000000"/>
          <w:sz w:val="24"/>
          <w:szCs w:val="24"/>
          <w:lang w:eastAsia="ru-RU"/>
        </w:rPr>
        <w:t> Российской Федерации и </w:t>
      </w:r>
      <w:hyperlink r:id="rId37" w:tgtFrame="_blank" w:history="1">
        <w:r w:rsidRPr="00CE1A96">
          <w:rPr>
            <w:rFonts w:ascii="Arial" w:eastAsia="Times New Roman" w:hAnsi="Arial" w:cs="Arial"/>
            <w:color w:val="0000FF"/>
            <w:sz w:val="24"/>
            <w:szCs w:val="24"/>
            <w:lang w:eastAsia="ru-RU"/>
          </w:rPr>
          <w:t>Кодексом Российской Федерации об административных правонарушениях</w:t>
        </w:r>
      </w:hyperlink>
      <w:r w:rsidRPr="00CE1A96">
        <w:rPr>
          <w:rFonts w:ascii="Arial" w:eastAsia="Times New Roman" w:hAnsi="Arial" w:cs="Arial"/>
          <w:color w:val="000000"/>
          <w:sz w:val="24"/>
          <w:szCs w:val="24"/>
          <w:lang w:eastAsia="ru-RU"/>
        </w:rPr>
        <w:t> для должностных лиц.</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24"/>
          <w:szCs w:val="24"/>
          <w:lang w:eastAsia="ru-RU"/>
        </w:rPr>
        <w:t>5. Досудебный (внесудебный) порядок обжалования решений, действий (бездействия) органа, предоставляющего муниципальную услугу, а также его должностных лиц</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 ред. постановления Администрации от 05.09.2018 </w:t>
      </w:r>
      <w:hyperlink r:id="rId38" w:tgtFrame="_blank" w:history="1">
        <w:r w:rsidRPr="00CE1A96">
          <w:rPr>
            <w:rFonts w:ascii="Arial" w:eastAsia="Times New Roman" w:hAnsi="Arial" w:cs="Arial"/>
            <w:color w:val="0000FF"/>
            <w:sz w:val="24"/>
            <w:szCs w:val="24"/>
            <w:lang w:eastAsia="ru-RU"/>
          </w:rPr>
          <w:t>№ 840</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5.1. В ходе предоставления муниципальной услуги Заявитель имеет право обжаловать решения и действия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работника МФЦ.</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работника МФЦ являются: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xml:space="preserve">нарушение срока регистрации запроса о предоставлении муниципальной услуги, комплексного запроса. </w:t>
      </w:r>
      <w:proofErr w:type="gramStart"/>
      <w:r w:rsidRPr="00CE1A96">
        <w:rPr>
          <w:rFonts w:ascii="Arial" w:eastAsia="Times New Roman" w:hAnsi="Arial" w:cs="Arial"/>
          <w:color w:val="000000"/>
          <w:sz w:val="24"/>
          <w:szCs w:val="24"/>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39" w:tgtFrame="_blank" w:history="1">
        <w:r w:rsidRPr="00CE1A96">
          <w:rPr>
            <w:rFonts w:ascii="Arial" w:eastAsia="Times New Roman" w:hAnsi="Arial" w:cs="Arial"/>
            <w:color w:val="0000FF"/>
            <w:sz w:val="24"/>
            <w:szCs w:val="24"/>
            <w:lang w:eastAsia="ru-RU"/>
          </w:rPr>
          <w:t>№ 210-ФЗ</w:t>
        </w:r>
      </w:hyperlink>
      <w:r w:rsidRPr="00CE1A96">
        <w:rPr>
          <w:rFonts w:ascii="Arial" w:eastAsia="Times New Roman" w:hAnsi="Arial" w:cs="Arial"/>
          <w:color w:val="000000"/>
          <w:sz w:val="24"/>
          <w:szCs w:val="24"/>
          <w:lang w:eastAsia="ru-RU"/>
        </w:rPr>
        <w:t>;</w:t>
      </w:r>
      <w:proofErr w:type="gramEnd"/>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нарушение срока предоставления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lastRenderedPageBreak/>
        <w:t>требование у заявителя документов, не предусмотренных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 у заявителя;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w:t>
      </w:r>
      <w:proofErr w:type="gramEnd"/>
      <w:r w:rsidRPr="00CE1A96">
        <w:rPr>
          <w:rFonts w:ascii="Arial" w:eastAsia="Times New Roman" w:hAnsi="Arial" w:cs="Arial"/>
          <w:color w:val="000000"/>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40" w:tgtFrame="_blank" w:history="1">
        <w:r w:rsidRPr="00CE1A96">
          <w:rPr>
            <w:rFonts w:ascii="Arial" w:eastAsia="Times New Roman" w:hAnsi="Arial" w:cs="Arial"/>
            <w:color w:val="0000FF"/>
            <w:sz w:val="24"/>
            <w:szCs w:val="24"/>
            <w:lang w:eastAsia="ru-RU"/>
          </w:rPr>
          <w:t>№ 210-ФЗ</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отказ органа, предоставляющего муниципальную услугу, должностного лица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E1A96">
        <w:rPr>
          <w:rFonts w:ascii="Arial" w:eastAsia="Times New Roman" w:hAnsi="Arial" w:cs="Arial"/>
          <w:color w:val="000000"/>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41" w:tgtFrame="_blank" w:history="1">
        <w:r w:rsidRPr="00CE1A96">
          <w:rPr>
            <w:rFonts w:ascii="Arial" w:eastAsia="Times New Roman" w:hAnsi="Arial" w:cs="Arial"/>
            <w:color w:val="0000FF"/>
            <w:sz w:val="24"/>
            <w:szCs w:val="24"/>
            <w:lang w:eastAsia="ru-RU"/>
          </w:rPr>
          <w:t>№ 210-ФЗ</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нарушение срока или порядка выдачи документов по результатам предоставления муниципальной услуги;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w:t>
      </w:r>
      <w:proofErr w:type="gramEnd"/>
      <w:r w:rsidRPr="00CE1A96">
        <w:rPr>
          <w:rFonts w:ascii="Arial" w:eastAsia="Times New Roman" w:hAnsi="Arial" w:cs="Arial"/>
          <w:color w:val="000000"/>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42" w:tgtFrame="_blank" w:history="1">
        <w:r w:rsidRPr="00CE1A96">
          <w:rPr>
            <w:rFonts w:ascii="Arial" w:eastAsia="Times New Roman" w:hAnsi="Arial" w:cs="Arial"/>
            <w:color w:val="0000FF"/>
            <w:sz w:val="24"/>
            <w:szCs w:val="24"/>
            <w:lang w:eastAsia="ru-RU"/>
          </w:rPr>
          <w:t>№ 210-ФЗ</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5.3. Жалоба подается в письменной форме на бумажном носителе, в электронной форме в Уполномоченный орган (Приложение № 4). Жалобы на решения, принятые руководителем Уполномоченного органа, подаются в Администрацию муниципального района.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xml:space="preserve">Жалоба может быть направлена по почте, через многофункциональный центр, с использованием информационно-телекоммуникационной сети </w:t>
      </w:r>
      <w:r w:rsidRPr="00CE1A96">
        <w:rPr>
          <w:rFonts w:ascii="Arial" w:eastAsia="Times New Roman" w:hAnsi="Arial" w:cs="Arial"/>
          <w:color w:val="000000"/>
          <w:sz w:val="24"/>
          <w:szCs w:val="24"/>
          <w:lang w:eastAsia="ru-RU"/>
        </w:rPr>
        <w:lastRenderedPageBreak/>
        <w:t>«Интернет», официального сайта Администрации муниципального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 региональной государственной информационной системы «Портал государственных и муниципальных услуг (функций) Новгородской области»;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 федеральной государственной информационной системы «Единый портал государственных и муниципальных услуг (функций)»;</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3) федеральная государственная информационная система «Досудебное обжалование»: https://do.gosuslugi.ru.</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xml:space="preserve">5.4. Основанием для начала процедуры досудебного (внесудебного) обжалования является жалоба </w:t>
      </w:r>
      <w:proofErr w:type="gramStart"/>
      <w:r w:rsidRPr="00CE1A96">
        <w:rPr>
          <w:rFonts w:ascii="Arial" w:eastAsia="Times New Roman" w:hAnsi="Arial" w:cs="Arial"/>
          <w:color w:val="000000"/>
          <w:sz w:val="24"/>
          <w:szCs w:val="24"/>
          <w:lang w:eastAsia="ru-RU"/>
        </w:rPr>
        <w:t>заявителя</w:t>
      </w:r>
      <w:proofErr w:type="gramEnd"/>
      <w:r w:rsidRPr="00CE1A96">
        <w:rPr>
          <w:rFonts w:ascii="Arial" w:eastAsia="Times New Roman" w:hAnsi="Arial" w:cs="Arial"/>
          <w:color w:val="000000"/>
          <w:sz w:val="24"/>
          <w:szCs w:val="24"/>
          <w:lang w:eastAsia="ru-RU"/>
        </w:rPr>
        <w:t xml:space="preserve"> поступившая на рассмотрение в Уполномоченный орган, должностному лицу Уполномоченного органа предоставляющего муниципальную услугу, МФЦ.</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Жалоба должна содержать:</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государственного (муниципального) служащего, МФЦ, его руководителя и (или) работника, решения и действия (бездействие) которых обжалуются;</w:t>
      </w:r>
      <w:proofErr w:type="gramEnd"/>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5.5. Заявитель имеет право на получение информации и документов, необходимых для обоснования и рассмотрения жалобы.</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xml:space="preserve">5.6. </w:t>
      </w:r>
      <w:proofErr w:type="gramStart"/>
      <w:r w:rsidRPr="00CE1A96">
        <w:rPr>
          <w:rFonts w:ascii="Arial" w:eastAsia="Times New Roman" w:hAnsi="Arial" w:cs="Arial"/>
          <w:color w:val="000000"/>
          <w:sz w:val="24"/>
          <w:szCs w:val="24"/>
          <w:lang w:eastAsia="ru-RU"/>
        </w:rPr>
        <w:t>Жалоба, поступившая в орган, предоставляющий муниципальную услугу МФЦ, учредителю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proofErr w:type="gramEnd"/>
      <w:r w:rsidRPr="00CE1A96">
        <w:rPr>
          <w:rFonts w:ascii="Arial" w:eastAsia="Times New Roman" w:hAnsi="Arial" w:cs="Arial"/>
          <w:color w:val="000000"/>
          <w:sz w:val="24"/>
          <w:szCs w:val="24"/>
          <w:lang w:eastAsia="ru-RU"/>
        </w:rPr>
        <w:t xml:space="preserve"> регистрации;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5.7. По результатам рассмотрения жалобы принимается одно из следующих решений (Приложение № 5):</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w:t>
      </w:r>
      <w:proofErr w:type="gramEnd"/>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lastRenderedPageBreak/>
        <w:t>в удовлетворении жалобы отказывается.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5.8. Не позднее дня, следующего за днем принятия решения, принятого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незамедлительно направляет имеющиеся материалы в органы прокуратуры.</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5.10. Заявители информируются о порядке подачи и рассмотрения жалобы на личном приеме заявителя, а также с использованием информационно-телекоммуникационной сети «Интернет», почтовой, телефонной связи, посредством электронной почты или с использованием региональной системы «Портал государственных и муниципальных услуг (функций) Новгородской области и федеральной государственной системы «Единый портал государственных и муниципальных услуг (функций)».</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Приложение №1</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к административному регламенту</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предоставления муниципальной услуги</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«Предоставление информации</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из федеральной базы данных о результатах</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единого государственного экзамена»</w:t>
      </w:r>
    </w:p>
    <w:tbl>
      <w:tblPr>
        <w:tblW w:w="21060" w:type="dxa"/>
        <w:tblCellMar>
          <w:left w:w="0" w:type="dxa"/>
          <w:right w:w="0" w:type="dxa"/>
        </w:tblCellMar>
        <w:tblLook w:val="04A0" w:firstRow="1" w:lastRow="0" w:firstColumn="1" w:lastColumn="0" w:noHBand="0" w:noVBand="1"/>
      </w:tblPr>
      <w:tblGrid>
        <w:gridCol w:w="953"/>
        <w:gridCol w:w="3435"/>
        <w:gridCol w:w="3605"/>
        <w:gridCol w:w="3251"/>
        <w:gridCol w:w="2351"/>
        <w:gridCol w:w="2886"/>
        <w:gridCol w:w="2587"/>
        <w:gridCol w:w="1992"/>
      </w:tblGrid>
      <w:tr w:rsidR="00CE1A96" w:rsidRPr="00CE1A96" w:rsidTr="00CE1A96">
        <w:trPr>
          <w:trHeight w:val="20"/>
        </w:trPr>
        <w:tc>
          <w:tcPr>
            <w:tcW w:w="8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 xml:space="preserve">№ </w:t>
            </w:r>
            <w:proofErr w:type="gramStart"/>
            <w:r w:rsidRPr="00CE1A96">
              <w:rPr>
                <w:rFonts w:ascii="Arial" w:eastAsia="Times New Roman" w:hAnsi="Arial" w:cs="Arial"/>
                <w:sz w:val="20"/>
                <w:szCs w:val="20"/>
                <w:lang w:eastAsia="ru-RU"/>
              </w:rPr>
              <w:t>п</w:t>
            </w:r>
            <w:proofErr w:type="gramEnd"/>
            <w:r w:rsidRPr="00CE1A96">
              <w:rPr>
                <w:rFonts w:ascii="Arial" w:eastAsia="Times New Roman" w:hAnsi="Arial" w:cs="Arial"/>
                <w:sz w:val="20"/>
                <w:szCs w:val="20"/>
                <w:lang w:eastAsia="ru-RU"/>
              </w:rPr>
              <w:t>/н</w:t>
            </w:r>
          </w:p>
        </w:tc>
        <w:tc>
          <w:tcPr>
            <w:tcW w:w="31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Название</w:t>
            </w:r>
          </w:p>
        </w:tc>
        <w:tc>
          <w:tcPr>
            <w:tcW w:w="3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Адрес</w:t>
            </w:r>
          </w:p>
        </w:tc>
        <w:tc>
          <w:tcPr>
            <w:tcW w:w="2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Режим работы</w:t>
            </w:r>
          </w:p>
        </w:tc>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 xml:space="preserve">Адрес </w:t>
            </w:r>
            <w:proofErr w:type="gramStart"/>
            <w:r w:rsidRPr="00CE1A96">
              <w:rPr>
                <w:rFonts w:ascii="Arial" w:eastAsia="Times New Roman" w:hAnsi="Arial" w:cs="Arial"/>
                <w:sz w:val="20"/>
                <w:szCs w:val="20"/>
                <w:lang w:eastAsia="ru-RU"/>
              </w:rPr>
              <w:t>электрон-ной</w:t>
            </w:r>
            <w:proofErr w:type="gramEnd"/>
            <w:r w:rsidRPr="00CE1A96">
              <w:rPr>
                <w:rFonts w:ascii="Arial" w:eastAsia="Times New Roman" w:hAnsi="Arial" w:cs="Arial"/>
                <w:sz w:val="20"/>
                <w:szCs w:val="20"/>
                <w:lang w:eastAsia="ru-RU"/>
              </w:rPr>
              <w:t xml:space="preserve"> почты</w:t>
            </w:r>
          </w:p>
        </w:tc>
        <w:tc>
          <w:tcPr>
            <w:tcW w:w="2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Адрес Интернет-сайта</w:t>
            </w:r>
          </w:p>
        </w:tc>
        <w:tc>
          <w:tcPr>
            <w:tcW w:w="2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Телефон руководителя</w:t>
            </w:r>
          </w:p>
        </w:tc>
        <w:tc>
          <w:tcPr>
            <w:tcW w:w="1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Фамилия, имя, отчество руководителя</w:t>
            </w:r>
          </w:p>
        </w:tc>
      </w:tr>
      <w:tr w:rsidR="00CE1A96" w:rsidRPr="00CE1A96" w:rsidTr="00CE1A96">
        <w:trPr>
          <w:trHeight w:val="20"/>
        </w:trPr>
        <w:tc>
          <w:tcPr>
            <w:tcW w:w="8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1</w:t>
            </w:r>
          </w:p>
        </w:tc>
        <w:tc>
          <w:tcPr>
            <w:tcW w:w="31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Администрация Парфинского муниципального района</w:t>
            </w:r>
          </w:p>
        </w:tc>
        <w:tc>
          <w:tcPr>
            <w:tcW w:w="3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175130, Новгородская область, Парфинский район, п</w:t>
            </w:r>
            <w:proofErr w:type="gramStart"/>
            <w:r w:rsidRPr="00CE1A96">
              <w:rPr>
                <w:rFonts w:ascii="Arial" w:eastAsia="Times New Roman" w:hAnsi="Arial" w:cs="Arial"/>
                <w:sz w:val="20"/>
                <w:szCs w:val="20"/>
                <w:lang w:eastAsia="ru-RU"/>
              </w:rPr>
              <w:t>.П</w:t>
            </w:r>
            <w:proofErr w:type="gramEnd"/>
            <w:r w:rsidRPr="00CE1A96">
              <w:rPr>
                <w:rFonts w:ascii="Arial" w:eastAsia="Times New Roman" w:hAnsi="Arial" w:cs="Arial"/>
                <w:sz w:val="20"/>
                <w:szCs w:val="20"/>
                <w:lang w:eastAsia="ru-RU"/>
              </w:rPr>
              <w:t>арфино, ул. К.Маркса, д.60</w:t>
            </w:r>
          </w:p>
        </w:tc>
        <w:tc>
          <w:tcPr>
            <w:tcW w:w="2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8.30-17.30</w:t>
            </w:r>
          </w:p>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перерыв:</w:t>
            </w:r>
          </w:p>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13.00-14.00</w:t>
            </w:r>
          </w:p>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Пн.- Пт.</w:t>
            </w:r>
          </w:p>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Выходной: суббота, воскресенье</w:t>
            </w:r>
          </w:p>
        </w:tc>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shd w:val="clear" w:color="auto" w:fill="FFFFFF"/>
                <w:lang w:eastAsia="ru-RU"/>
              </w:rPr>
              <w:t>adum@yandex.ru</w:t>
            </w:r>
          </w:p>
        </w:tc>
        <w:tc>
          <w:tcPr>
            <w:tcW w:w="2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www.парфинский</w:t>
            </w:r>
            <w:proofErr w:type="gramStart"/>
            <w:r w:rsidRPr="00CE1A96">
              <w:rPr>
                <w:rFonts w:ascii="Arial" w:eastAsia="Times New Roman" w:hAnsi="Arial" w:cs="Arial"/>
                <w:sz w:val="20"/>
                <w:szCs w:val="20"/>
                <w:lang w:eastAsia="ru-RU"/>
              </w:rPr>
              <w:t>.р</w:t>
            </w:r>
            <w:proofErr w:type="gramEnd"/>
            <w:r w:rsidRPr="00CE1A96">
              <w:rPr>
                <w:rFonts w:ascii="Arial" w:eastAsia="Times New Roman" w:hAnsi="Arial" w:cs="Arial"/>
                <w:sz w:val="20"/>
                <w:szCs w:val="20"/>
                <w:lang w:eastAsia="ru-RU"/>
              </w:rPr>
              <w:t>ф</w:t>
            </w:r>
          </w:p>
        </w:tc>
        <w:tc>
          <w:tcPr>
            <w:tcW w:w="2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8 (81650)</w:t>
            </w:r>
          </w:p>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6-30-42</w:t>
            </w:r>
          </w:p>
        </w:tc>
        <w:tc>
          <w:tcPr>
            <w:tcW w:w="1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Хатунцев Николай Васильевич</w:t>
            </w:r>
          </w:p>
        </w:tc>
      </w:tr>
      <w:tr w:rsidR="00CE1A96" w:rsidRPr="00CE1A96" w:rsidTr="00CE1A96">
        <w:trPr>
          <w:trHeight w:val="20"/>
        </w:trPr>
        <w:tc>
          <w:tcPr>
            <w:tcW w:w="8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2</w:t>
            </w:r>
          </w:p>
        </w:tc>
        <w:tc>
          <w:tcPr>
            <w:tcW w:w="31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Комитет образования, спорта и молодежной политики Администрации Парфинского муниципального района</w:t>
            </w:r>
          </w:p>
        </w:tc>
        <w:tc>
          <w:tcPr>
            <w:tcW w:w="3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175130, Новгородская область, Парфинский район, п</w:t>
            </w:r>
            <w:proofErr w:type="gramStart"/>
            <w:r w:rsidRPr="00CE1A96">
              <w:rPr>
                <w:rFonts w:ascii="Arial" w:eastAsia="Times New Roman" w:hAnsi="Arial" w:cs="Arial"/>
                <w:sz w:val="20"/>
                <w:szCs w:val="20"/>
                <w:lang w:eastAsia="ru-RU"/>
              </w:rPr>
              <w:t>.П</w:t>
            </w:r>
            <w:proofErr w:type="gramEnd"/>
            <w:r w:rsidRPr="00CE1A96">
              <w:rPr>
                <w:rFonts w:ascii="Arial" w:eastAsia="Times New Roman" w:hAnsi="Arial" w:cs="Arial"/>
                <w:sz w:val="20"/>
                <w:szCs w:val="20"/>
                <w:lang w:eastAsia="ru-RU"/>
              </w:rPr>
              <w:t>арфино, ул. Карла Маркса, д.65</w:t>
            </w:r>
          </w:p>
        </w:tc>
        <w:tc>
          <w:tcPr>
            <w:tcW w:w="2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8.30-17.30</w:t>
            </w:r>
          </w:p>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перерыв:</w:t>
            </w:r>
          </w:p>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13.00-14.00</w:t>
            </w:r>
          </w:p>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Пн.- Пт.</w:t>
            </w:r>
          </w:p>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Выходной: суббота, воскресенье</w:t>
            </w:r>
          </w:p>
        </w:tc>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parvrono@yandex.ru</w:t>
            </w:r>
          </w:p>
        </w:tc>
        <w:tc>
          <w:tcPr>
            <w:tcW w:w="2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http://komitet.ucoz.ru/</w:t>
            </w:r>
          </w:p>
        </w:tc>
        <w:tc>
          <w:tcPr>
            <w:tcW w:w="2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8 (81650) 6-11-30</w:t>
            </w:r>
          </w:p>
        </w:tc>
        <w:tc>
          <w:tcPr>
            <w:tcW w:w="18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Матвеева Наталья Николаевна</w:t>
            </w:r>
          </w:p>
        </w:tc>
      </w:tr>
    </w:tbl>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24"/>
          <w:szCs w:val="24"/>
          <w:lang w:eastAsia="ru-RU"/>
        </w:rPr>
        <w:t>Список общеобразовательных организаций, оказывающих муниципальную услугу</w:t>
      </w:r>
    </w:p>
    <w:tbl>
      <w:tblPr>
        <w:tblW w:w="20997" w:type="dxa"/>
        <w:tblCellMar>
          <w:left w:w="0" w:type="dxa"/>
          <w:right w:w="0" w:type="dxa"/>
        </w:tblCellMar>
        <w:tblLook w:val="04A0" w:firstRow="1" w:lastRow="0" w:firstColumn="1" w:lastColumn="0" w:noHBand="0" w:noVBand="1"/>
      </w:tblPr>
      <w:tblGrid>
        <w:gridCol w:w="759"/>
        <w:gridCol w:w="3921"/>
        <w:gridCol w:w="2988"/>
        <w:gridCol w:w="2071"/>
        <w:gridCol w:w="2367"/>
        <w:gridCol w:w="4679"/>
        <w:gridCol w:w="2051"/>
        <w:gridCol w:w="2161"/>
      </w:tblGrid>
      <w:tr w:rsidR="00CE1A96" w:rsidRPr="00CE1A96" w:rsidTr="00CE1A96">
        <w:trPr>
          <w:trHeight w:val="20"/>
        </w:trPr>
        <w:tc>
          <w:tcPr>
            <w:tcW w:w="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w:t>
            </w:r>
            <w:proofErr w:type="gramStart"/>
            <w:r w:rsidRPr="00CE1A96">
              <w:rPr>
                <w:rFonts w:ascii="Arial" w:eastAsia="Times New Roman" w:hAnsi="Arial" w:cs="Arial"/>
                <w:sz w:val="20"/>
                <w:szCs w:val="20"/>
                <w:lang w:eastAsia="ru-RU"/>
              </w:rPr>
              <w:t>п</w:t>
            </w:r>
            <w:proofErr w:type="gramEnd"/>
            <w:r w:rsidRPr="00CE1A96">
              <w:rPr>
                <w:rFonts w:ascii="Arial" w:eastAsia="Times New Roman" w:hAnsi="Arial" w:cs="Arial"/>
                <w:sz w:val="20"/>
                <w:szCs w:val="20"/>
                <w:lang w:eastAsia="ru-RU"/>
              </w:rPr>
              <w:t>/п</w:t>
            </w:r>
          </w:p>
        </w:tc>
        <w:tc>
          <w:tcPr>
            <w:tcW w:w="3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Название образовательного учреждения</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Адрес</w:t>
            </w:r>
          </w:p>
        </w:tc>
        <w:tc>
          <w:tcPr>
            <w:tcW w:w="1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Режим работы</w:t>
            </w:r>
          </w:p>
        </w:tc>
        <w:tc>
          <w:tcPr>
            <w:tcW w:w="2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Адрес электронной почты</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Адрес Интернет-сайта</w:t>
            </w:r>
          </w:p>
        </w:tc>
        <w:tc>
          <w:tcPr>
            <w:tcW w:w="1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Телефон, руководителя</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jc w:val="center"/>
              <w:rPr>
                <w:rFonts w:ascii="Arial" w:eastAsia="Times New Roman" w:hAnsi="Arial" w:cs="Arial"/>
                <w:b/>
                <w:bCs/>
                <w:sz w:val="24"/>
                <w:szCs w:val="24"/>
                <w:lang w:eastAsia="ru-RU"/>
              </w:rPr>
            </w:pPr>
            <w:r w:rsidRPr="00CE1A96">
              <w:rPr>
                <w:rFonts w:ascii="Arial" w:eastAsia="Times New Roman" w:hAnsi="Arial" w:cs="Arial"/>
                <w:sz w:val="20"/>
                <w:szCs w:val="20"/>
                <w:lang w:eastAsia="ru-RU"/>
              </w:rPr>
              <w:t>Фамилия, имя, отчество руководителя</w:t>
            </w:r>
          </w:p>
        </w:tc>
      </w:tr>
      <w:tr w:rsidR="00CE1A96" w:rsidRPr="00CE1A96" w:rsidTr="00CE1A96">
        <w:trPr>
          <w:trHeight w:val="20"/>
        </w:trPr>
        <w:tc>
          <w:tcPr>
            <w:tcW w:w="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1.</w:t>
            </w:r>
          </w:p>
        </w:tc>
        <w:tc>
          <w:tcPr>
            <w:tcW w:w="3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Муниципальное автономное общеобразовательное учреждение «Средняя школа п. Пола»</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175140, Новгородская обл., Парфинский район, п</w:t>
            </w:r>
            <w:proofErr w:type="gramStart"/>
            <w:r w:rsidRPr="00CE1A96">
              <w:rPr>
                <w:rFonts w:ascii="Arial" w:eastAsia="Times New Roman" w:hAnsi="Arial" w:cs="Arial"/>
                <w:sz w:val="20"/>
                <w:szCs w:val="20"/>
                <w:lang w:eastAsia="ru-RU"/>
              </w:rPr>
              <w:t>.П</w:t>
            </w:r>
            <w:proofErr w:type="gramEnd"/>
            <w:r w:rsidRPr="00CE1A96">
              <w:rPr>
                <w:rFonts w:ascii="Arial" w:eastAsia="Times New Roman" w:hAnsi="Arial" w:cs="Arial"/>
                <w:sz w:val="20"/>
                <w:szCs w:val="20"/>
                <w:lang w:eastAsia="ru-RU"/>
              </w:rPr>
              <w:t>ола, ул. Советская, д.33</w:t>
            </w:r>
          </w:p>
        </w:tc>
        <w:tc>
          <w:tcPr>
            <w:tcW w:w="1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8.30-16.30 ч.</w:t>
            </w:r>
          </w:p>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Пн.- Пт.</w:t>
            </w:r>
          </w:p>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Выходной: воскресенье</w:t>
            </w:r>
          </w:p>
        </w:tc>
        <w:tc>
          <w:tcPr>
            <w:tcW w:w="2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polasov33@</w:t>
            </w:r>
          </w:p>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http://polasov33.ucoz.com/</w:t>
            </w:r>
          </w:p>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 </w:t>
            </w:r>
          </w:p>
        </w:tc>
        <w:tc>
          <w:tcPr>
            <w:tcW w:w="1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8(816-50)</w:t>
            </w:r>
          </w:p>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67-455,</w:t>
            </w:r>
          </w:p>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 </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Сергеева Татьяна Валентиновна</w:t>
            </w:r>
          </w:p>
        </w:tc>
      </w:tr>
      <w:tr w:rsidR="00CE1A96" w:rsidRPr="00CE1A96" w:rsidTr="00CE1A96">
        <w:trPr>
          <w:trHeight w:val="20"/>
        </w:trPr>
        <w:tc>
          <w:tcPr>
            <w:tcW w:w="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2.</w:t>
            </w:r>
          </w:p>
        </w:tc>
        <w:tc>
          <w:tcPr>
            <w:tcW w:w="3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Муниципальное автономное общеобразовательное учреждение «Средняя школа п. Парфино»</w:t>
            </w:r>
          </w:p>
        </w:tc>
        <w:tc>
          <w:tcPr>
            <w:tcW w:w="2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175130, Новгородская обл., п</w:t>
            </w:r>
            <w:proofErr w:type="gramStart"/>
            <w:r w:rsidRPr="00CE1A96">
              <w:rPr>
                <w:rFonts w:ascii="Arial" w:eastAsia="Times New Roman" w:hAnsi="Arial" w:cs="Arial"/>
                <w:sz w:val="20"/>
                <w:szCs w:val="20"/>
                <w:lang w:eastAsia="ru-RU"/>
              </w:rPr>
              <w:t>.П</w:t>
            </w:r>
            <w:proofErr w:type="gramEnd"/>
            <w:r w:rsidRPr="00CE1A96">
              <w:rPr>
                <w:rFonts w:ascii="Arial" w:eastAsia="Times New Roman" w:hAnsi="Arial" w:cs="Arial"/>
                <w:sz w:val="20"/>
                <w:szCs w:val="20"/>
                <w:lang w:eastAsia="ru-RU"/>
              </w:rPr>
              <w:t>арфино, пер. Крупнова, д.15</w:t>
            </w:r>
          </w:p>
        </w:tc>
        <w:tc>
          <w:tcPr>
            <w:tcW w:w="19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8.00-17.00 ч.</w:t>
            </w:r>
          </w:p>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Понедельник-пятница,</w:t>
            </w:r>
          </w:p>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8.00-14.00 ч.– суббота,</w:t>
            </w:r>
          </w:p>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 xml:space="preserve">выходной </w:t>
            </w:r>
            <w:proofErr w:type="gramStart"/>
            <w:r w:rsidRPr="00CE1A96">
              <w:rPr>
                <w:rFonts w:ascii="Arial" w:eastAsia="Times New Roman" w:hAnsi="Arial" w:cs="Arial"/>
                <w:sz w:val="20"/>
                <w:szCs w:val="20"/>
                <w:lang w:eastAsia="ru-RU"/>
              </w:rPr>
              <w:t>–в</w:t>
            </w:r>
            <w:proofErr w:type="gramEnd"/>
            <w:r w:rsidRPr="00CE1A96">
              <w:rPr>
                <w:rFonts w:ascii="Arial" w:eastAsia="Times New Roman" w:hAnsi="Arial" w:cs="Arial"/>
                <w:sz w:val="20"/>
                <w:szCs w:val="20"/>
                <w:lang w:eastAsia="ru-RU"/>
              </w:rPr>
              <w:t>оскресенье</w:t>
            </w:r>
          </w:p>
        </w:tc>
        <w:tc>
          <w:tcPr>
            <w:tcW w:w="2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school-parf@yandex.ru</w:t>
            </w:r>
          </w:p>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 </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https://sites.google.com/site/amousospparfino/</w:t>
            </w:r>
          </w:p>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 </w:t>
            </w:r>
          </w:p>
        </w:tc>
        <w:tc>
          <w:tcPr>
            <w:tcW w:w="18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8(816-50)</w:t>
            </w:r>
          </w:p>
          <w:p w:rsidR="00CE1A96" w:rsidRPr="00CE1A96" w:rsidRDefault="00CE1A96" w:rsidP="00CE1A96">
            <w:pPr>
              <w:spacing w:after="0" w:line="240" w:lineRule="auto"/>
              <w:rPr>
                <w:rFonts w:ascii="Arial" w:eastAsia="Times New Roman" w:hAnsi="Arial" w:cs="Arial"/>
                <w:sz w:val="24"/>
                <w:szCs w:val="24"/>
                <w:lang w:eastAsia="ru-RU"/>
              </w:rPr>
            </w:pPr>
            <w:r w:rsidRPr="00CE1A96">
              <w:rPr>
                <w:rFonts w:ascii="Arial" w:eastAsia="Times New Roman" w:hAnsi="Arial" w:cs="Arial"/>
                <w:sz w:val="20"/>
                <w:szCs w:val="20"/>
                <w:lang w:eastAsia="ru-RU"/>
              </w:rPr>
              <w:t>6-15-39</w:t>
            </w:r>
          </w:p>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 </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E1A96" w:rsidRPr="00CE1A96" w:rsidRDefault="00CE1A96" w:rsidP="00CE1A96">
            <w:pPr>
              <w:spacing w:after="0" w:line="20" w:lineRule="atLeast"/>
              <w:rPr>
                <w:rFonts w:ascii="Arial" w:eastAsia="Times New Roman" w:hAnsi="Arial" w:cs="Arial"/>
                <w:sz w:val="24"/>
                <w:szCs w:val="24"/>
                <w:lang w:eastAsia="ru-RU"/>
              </w:rPr>
            </w:pPr>
            <w:r w:rsidRPr="00CE1A96">
              <w:rPr>
                <w:rFonts w:ascii="Arial" w:eastAsia="Times New Roman" w:hAnsi="Arial" w:cs="Arial"/>
                <w:sz w:val="20"/>
                <w:szCs w:val="20"/>
                <w:lang w:eastAsia="ru-RU"/>
              </w:rPr>
              <w:t>Родионова Лидия Ивановна</w:t>
            </w:r>
          </w:p>
        </w:tc>
      </w:tr>
    </w:tbl>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Приложение №2</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к административному регламенту</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предоставления муниципальной услуги</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lastRenderedPageBreak/>
        <w:t>«Предоставление информации</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из федеральной базы данных о результатах</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единого государственного экзамена»</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Форма заявления для физического лица</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Руководителю (председателю, директору)</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органа (учреждения), предоставляющего услугу</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Ф.И.О. заявителя ____________________</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Адрес: ____________________________</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Контактный тел._____________________</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24"/>
          <w:szCs w:val="24"/>
          <w:lang w:eastAsia="ru-RU"/>
        </w:rPr>
        <w:t>ЗАЯВЛЕНИЕ.</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Прошу предоставить выписку из протоколов с указанием результатов (</w:t>
      </w:r>
      <w:proofErr w:type="gramStart"/>
      <w:r w:rsidRPr="00CE1A96">
        <w:rPr>
          <w:rFonts w:ascii="Arial" w:eastAsia="Times New Roman" w:hAnsi="Arial" w:cs="Arial"/>
          <w:color w:val="000000"/>
          <w:sz w:val="24"/>
          <w:szCs w:val="24"/>
          <w:lang w:eastAsia="ru-RU"/>
        </w:rPr>
        <w:t>нужное</w:t>
      </w:r>
      <w:proofErr w:type="gramEnd"/>
      <w:r w:rsidRPr="00CE1A96">
        <w:rPr>
          <w:rFonts w:ascii="Arial" w:eastAsia="Times New Roman" w:hAnsi="Arial" w:cs="Arial"/>
          <w:color w:val="000000"/>
          <w:sz w:val="24"/>
          <w:szCs w:val="24"/>
          <w:lang w:eastAsia="ru-RU"/>
        </w:rPr>
        <w:t xml:space="preserve"> выделить):</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сданных экзаменов на государственной итоговой аттестации выпускников, освоивших программы среднего общего образования;</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полученных</w:t>
      </w:r>
      <w:proofErr w:type="gramEnd"/>
      <w:r w:rsidRPr="00CE1A96">
        <w:rPr>
          <w:rFonts w:ascii="Arial" w:eastAsia="Times New Roman" w:hAnsi="Arial" w:cs="Arial"/>
          <w:color w:val="000000"/>
          <w:sz w:val="24"/>
          <w:szCs w:val="24"/>
          <w:lang w:eastAsia="ru-RU"/>
        </w:rPr>
        <w:t xml:space="preserve"> моим (ей) сыном (дочерью) _________________________________</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color w:val="000000"/>
          <w:sz w:val="16"/>
          <w:szCs w:val="16"/>
          <w:vertAlign w:val="superscript"/>
          <w:lang w:eastAsia="ru-RU"/>
        </w:rPr>
        <w:t>(указать Ф.И.О. ученика)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 учеником (цей) ____________ класса Вашей школы.</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Прошу предоставить ответ о результатах предоставления услуги по нижеследующему адресу (адресу электронной почты) ______________________________________________________________.</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«__»____________201_____ г.                             Подпись __________________</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Согласен</w:t>
      </w:r>
      <w:proofErr w:type="gramEnd"/>
      <w:r w:rsidRPr="00CE1A96">
        <w:rPr>
          <w:rFonts w:ascii="Arial" w:eastAsia="Times New Roman" w:hAnsi="Arial" w:cs="Arial"/>
          <w:color w:val="000000"/>
          <w:sz w:val="24"/>
          <w:szCs w:val="24"/>
          <w:lang w:eastAsia="ru-RU"/>
        </w:rPr>
        <w:t xml:space="preserve"> / согласна на обработку моих персональных данных и персональных данных ребенка в порядке, установленном законодательством Российской Федерации: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              ____________________________</w:t>
      </w:r>
    </w:p>
    <w:p w:rsidR="00CE1A96" w:rsidRPr="00CE1A96" w:rsidRDefault="00CE1A96" w:rsidP="00CE1A96">
      <w:pPr>
        <w:spacing w:after="0" w:line="240" w:lineRule="auto"/>
        <w:ind w:left="1418" w:firstLine="709"/>
        <w:jc w:val="both"/>
        <w:rPr>
          <w:rFonts w:ascii="Arial" w:eastAsia="Times New Roman" w:hAnsi="Arial" w:cs="Arial"/>
          <w:color w:val="000000"/>
          <w:sz w:val="24"/>
          <w:szCs w:val="24"/>
          <w:lang w:eastAsia="ru-RU"/>
        </w:rPr>
      </w:pPr>
      <w:r w:rsidRPr="00CE1A96">
        <w:rPr>
          <w:rFonts w:ascii="Arial" w:eastAsia="Times New Roman" w:hAnsi="Arial" w:cs="Arial"/>
          <w:color w:val="000000"/>
          <w:sz w:val="16"/>
          <w:szCs w:val="16"/>
          <w:vertAlign w:val="superscript"/>
          <w:lang w:eastAsia="ru-RU"/>
        </w:rPr>
        <w:t>(подпись)                            (расшифровка подписи)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“____”___________20___ г.              Подпись _______________________________</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Приложение №3</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к административному регламенту</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предоставления муниципальной услуги</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«Предоставление информации</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из федеральной базы данных о результатах</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единого государственного экзамена»</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24"/>
          <w:szCs w:val="24"/>
          <w:lang w:eastAsia="ru-RU"/>
        </w:rPr>
        <w:t>Блок-схема</w:t>
      </w:r>
    </w:p>
    <w:p w:rsidR="00CE1A96" w:rsidRPr="00CE1A96" w:rsidRDefault="00CE1A96" w:rsidP="00CE1A96">
      <w:pPr>
        <w:spacing w:after="0" w:line="240" w:lineRule="auto"/>
        <w:ind w:firstLine="567"/>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24"/>
          <w:szCs w:val="24"/>
          <w:lang w:eastAsia="ru-RU"/>
        </w:rPr>
        <w:t>алгоритма прохождения административной процедуры по предоставлению информации из федеральной базы данных о результатах единого государственного экзамена</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Прием запросов на предоставление муниципальной услуги в общеобразовательной организации</w:t>
      </w:r>
    </w:p>
    <w:p w:rsidR="00CE1A96" w:rsidRPr="00CE1A96" w:rsidRDefault="00CE1A96" w:rsidP="00CE1A96">
      <w:pPr>
        <w:spacing w:after="0" w:line="240" w:lineRule="auto"/>
        <w:ind w:firstLine="567"/>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Выдача уведомления об отказе                             Предоставление информации</w:t>
      </w:r>
    </w:p>
    <w:p w:rsidR="00CE1A96" w:rsidRPr="00CE1A96" w:rsidRDefault="00CE1A96" w:rsidP="00CE1A96">
      <w:pPr>
        <w:spacing w:after="0" w:line="240" w:lineRule="auto"/>
        <w:ind w:left="4963"/>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из федеральной базы данных о результатах единого государственного экзамена</w:t>
      </w:r>
    </w:p>
    <w:p w:rsidR="00CE1A96" w:rsidRPr="00CE1A96" w:rsidRDefault="00CE1A96" w:rsidP="00CE1A96">
      <w:pPr>
        <w:spacing w:after="0" w:line="240" w:lineRule="auto"/>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Приложение № 4</w:t>
      </w:r>
    </w:p>
    <w:p w:rsidR="00CE1A96" w:rsidRPr="00CE1A96" w:rsidRDefault="00CE1A96" w:rsidP="00CE1A96">
      <w:pPr>
        <w:spacing w:after="0" w:line="240" w:lineRule="auto"/>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lastRenderedPageBreak/>
        <w:t>к Административному регламенту</w:t>
      </w:r>
    </w:p>
    <w:p w:rsidR="00CE1A96" w:rsidRPr="00CE1A96" w:rsidRDefault="00CE1A96" w:rsidP="00CE1A96">
      <w:pPr>
        <w:spacing w:after="0" w:line="240" w:lineRule="auto"/>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предоставления муниципальной услуги</w:t>
      </w:r>
    </w:p>
    <w:p w:rsidR="00CE1A96" w:rsidRPr="00CE1A96" w:rsidRDefault="00CE1A96" w:rsidP="00CE1A96">
      <w:pPr>
        <w:spacing w:after="0" w:line="240" w:lineRule="auto"/>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«Предоставление информации</w:t>
      </w:r>
    </w:p>
    <w:p w:rsidR="00CE1A96" w:rsidRPr="00CE1A96" w:rsidRDefault="00CE1A96" w:rsidP="00CE1A96">
      <w:pPr>
        <w:spacing w:after="0" w:line="240" w:lineRule="auto"/>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из федеральной базы данных о результатах</w:t>
      </w:r>
    </w:p>
    <w:p w:rsidR="00CE1A96" w:rsidRPr="00CE1A96" w:rsidRDefault="00CE1A96" w:rsidP="00CE1A96">
      <w:pPr>
        <w:spacing w:after="0" w:line="240" w:lineRule="auto"/>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единого государственного экзамена»</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(ДОПОЛНЕНО</w:t>
      </w:r>
      <w:proofErr w:type="gramEnd"/>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 ред. постановления Администрации</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от 05.09.2018 </w:t>
      </w:r>
      <w:hyperlink r:id="rId43" w:tgtFrame="_blank" w:history="1">
        <w:r w:rsidRPr="00CE1A96">
          <w:rPr>
            <w:rFonts w:ascii="Arial" w:eastAsia="Times New Roman" w:hAnsi="Arial" w:cs="Arial"/>
            <w:color w:val="0000FF"/>
            <w:sz w:val="24"/>
            <w:szCs w:val="24"/>
            <w:lang w:eastAsia="ru-RU"/>
          </w:rPr>
          <w:t>№ 840</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Исх. от _____________ № _______</w:t>
      </w:r>
    </w:p>
    <w:p w:rsidR="00CE1A96" w:rsidRPr="00CE1A96" w:rsidRDefault="00CE1A96" w:rsidP="00CE1A96">
      <w:pPr>
        <w:spacing w:after="0" w:line="240" w:lineRule="auto"/>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24"/>
          <w:szCs w:val="24"/>
          <w:lang w:eastAsia="ru-RU"/>
        </w:rPr>
        <w:t>ЖАЛОБА</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Полное наименование юридического лица, Ф.И.О. физического лица___________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Местонахождение юридического лица, физического лица</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center"/>
        <w:rPr>
          <w:rFonts w:ascii="Arial" w:eastAsia="Times New Roman" w:hAnsi="Arial" w:cs="Arial"/>
          <w:color w:val="000000"/>
          <w:sz w:val="24"/>
          <w:szCs w:val="24"/>
          <w:lang w:eastAsia="ru-RU"/>
        </w:rPr>
      </w:pPr>
      <w:r w:rsidRPr="00CE1A96">
        <w:rPr>
          <w:rFonts w:ascii="Arial" w:eastAsia="Times New Roman" w:hAnsi="Arial" w:cs="Arial"/>
          <w:color w:val="000000"/>
          <w:sz w:val="16"/>
          <w:szCs w:val="16"/>
          <w:vertAlign w:val="superscript"/>
          <w:lang w:eastAsia="ru-RU"/>
        </w:rPr>
        <w:t>(фактический адрес)</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Телефон: 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Адрес электронной почты: 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Код учета: ИНН 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Ф.И.О. руководителя юридического лица 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на действия (бездействие):</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center"/>
        <w:rPr>
          <w:rFonts w:ascii="Arial" w:eastAsia="Times New Roman" w:hAnsi="Arial" w:cs="Arial"/>
          <w:color w:val="000000"/>
          <w:sz w:val="24"/>
          <w:szCs w:val="24"/>
          <w:lang w:eastAsia="ru-RU"/>
        </w:rPr>
      </w:pPr>
      <w:r w:rsidRPr="00CE1A96">
        <w:rPr>
          <w:rFonts w:ascii="Arial" w:eastAsia="Times New Roman" w:hAnsi="Arial" w:cs="Arial"/>
          <w:color w:val="000000"/>
          <w:sz w:val="16"/>
          <w:szCs w:val="16"/>
          <w:vertAlign w:val="superscript"/>
          <w:lang w:eastAsia="ru-RU"/>
        </w:rPr>
        <w:t>(наименование органа или должность, ФИО должностного лица органа)</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существо жалобы:</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center"/>
        <w:rPr>
          <w:rFonts w:ascii="Arial" w:eastAsia="Times New Roman" w:hAnsi="Arial" w:cs="Arial"/>
          <w:color w:val="000000"/>
          <w:sz w:val="24"/>
          <w:szCs w:val="24"/>
          <w:lang w:eastAsia="ru-RU"/>
        </w:rPr>
      </w:pPr>
      <w:r w:rsidRPr="00CE1A96">
        <w:rPr>
          <w:rFonts w:ascii="Arial" w:eastAsia="Times New Roman" w:hAnsi="Arial" w:cs="Arial"/>
          <w:color w:val="000000"/>
          <w:sz w:val="16"/>
          <w:szCs w:val="16"/>
          <w:vertAlign w:val="superscript"/>
          <w:lang w:eastAsia="ru-RU"/>
        </w:rPr>
        <w:t xml:space="preserve">(краткое изложение обжалуемых действий (бездействия), указать основания, по которым лицо, подающее жалобу, </w:t>
      </w:r>
      <w:proofErr w:type="gramStart"/>
      <w:r w:rsidRPr="00CE1A96">
        <w:rPr>
          <w:rFonts w:ascii="Arial" w:eastAsia="Times New Roman" w:hAnsi="Arial" w:cs="Arial"/>
          <w:color w:val="000000"/>
          <w:sz w:val="16"/>
          <w:szCs w:val="16"/>
          <w:vertAlign w:val="superscript"/>
          <w:lang w:eastAsia="ru-RU"/>
        </w:rPr>
        <w:t>не согласно</w:t>
      </w:r>
      <w:proofErr w:type="gramEnd"/>
      <w:r w:rsidRPr="00CE1A96">
        <w:rPr>
          <w:rFonts w:ascii="Arial" w:eastAsia="Times New Roman" w:hAnsi="Arial" w:cs="Arial"/>
          <w:color w:val="000000"/>
          <w:sz w:val="16"/>
          <w:szCs w:val="16"/>
          <w:vertAlign w:val="superscript"/>
          <w:lang w:eastAsia="ru-RU"/>
        </w:rPr>
        <w:t xml:space="preserve"> с действием (бездействием) со ссылками на пункты регламента)</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поля, отмеченные звездочкой</w:t>
      </w:r>
      <w:proofErr w:type="gramStart"/>
      <w:r w:rsidRPr="00CE1A96">
        <w:rPr>
          <w:rFonts w:ascii="Arial" w:eastAsia="Times New Roman" w:hAnsi="Arial" w:cs="Arial"/>
          <w:color w:val="000000"/>
          <w:sz w:val="24"/>
          <w:szCs w:val="24"/>
          <w:lang w:eastAsia="ru-RU"/>
        </w:rPr>
        <w:t xml:space="preserve"> (*), </w:t>
      </w:r>
      <w:proofErr w:type="gramEnd"/>
      <w:r w:rsidRPr="00CE1A96">
        <w:rPr>
          <w:rFonts w:ascii="Arial" w:eastAsia="Times New Roman" w:hAnsi="Arial" w:cs="Arial"/>
          <w:color w:val="000000"/>
          <w:sz w:val="24"/>
          <w:szCs w:val="24"/>
          <w:lang w:eastAsia="ru-RU"/>
        </w:rPr>
        <w:t>обязательны для заполнения.</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Перечень прилагаемой документации:</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МП</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16"/>
          <w:szCs w:val="16"/>
          <w:vertAlign w:val="superscript"/>
          <w:lang w:eastAsia="ru-RU"/>
        </w:rPr>
        <w:t>(подпись руководителя юридического лица, физического лица)</w:t>
      </w:r>
    </w:p>
    <w:p w:rsidR="00CE1A96" w:rsidRPr="00CE1A96" w:rsidRDefault="00CE1A96" w:rsidP="00CE1A96">
      <w:pPr>
        <w:spacing w:after="0" w:line="240" w:lineRule="auto"/>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Приложение № 5</w:t>
      </w:r>
    </w:p>
    <w:p w:rsidR="00CE1A96" w:rsidRPr="00CE1A96" w:rsidRDefault="00CE1A96" w:rsidP="00CE1A96">
      <w:pPr>
        <w:spacing w:after="0" w:line="240" w:lineRule="auto"/>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к Административному регламенту</w:t>
      </w:r>
    </w:p>
    <w:p w:rsidR="00CE1A96" w:rsidRPr="00CE1A96" w:rsidRDefault="00CE1A96" w:rsidP="00CE1A96">
      <w:pPr>
        <w:spacing w:after="0" w:line="240" w:lineRule="auto"/>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предоставления муниципальной услуги</w:t>
      </w:r>
    </w:p>
    <w:p w:rsidR="00CE1A96" w:rsidRPr="00CE1A96" w:rsidRDefault="00CE1A96" w:rsidP="00CE1A96">
      <w:pPr>
        <w:spacing w:after="0" w:line="240" w:lineRule="auto"/>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«Предоставление информации</w:t>
      </w:r>
    </w:p>
    <w:p w:rsidR="00CE1A96" w:rsidRPr="00CE1A96" w:rsidRDefault="00CE1A96" w:rsidP="00CE1A96">
      <w:pPr>
        <w:spacing w:after="0" w:line="240" w:lineRule="auto"/>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из федеральной базы данных о результатах</w:t>
      </w:r>
    </w:p>
    <w:p w:rsidR="00CE1A96" w:rsidRPr="00CE1A96" w:rsidRDefault="00CE1A96" w:rsidP="00CE1A96">
      <w:pPr>
        <w:spacing w:after="0" w:line="240" w:lineRule="auto"/>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единого государственного экзамена»</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(ДОПОЛНЕНО</w:t>
      </w:r>
      <w:proofErr w:type="gramEnd"/>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в ред. постановления Администрации</w:t>
      </w:r>
    </w:p>
    <w:p w:rsidR="00CE1A96" w:rsidRPr="00CE1A96" w:rsidRDefault="00CE1A96" w:rsidP="00CE1A96">
      <w:pPr>
        <w:spacing w:after="0" w:line="240" w:lineRule="auto"/>
        <w:ind w:firstLine="567"/>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от 05.09.2018 </w:t>
      </w:r>
      <w:hyperlink r:id="rId44" w:tgtFrame="_blank" w:history="1">
        <w:r w:rsidRPr="00CE1A96">
          <w:rPr>
            <w:rFonts w:ascii="Arial" w:eastAsia="Times New Roman" w:hAnsi="Arial" w:cs="Arial"/>
            <w:color w:val="0000FF"/>
            <w:sz w:val="24"/>
            <w:szCs w:val="24"/>
            <w:lang w:eastAsia="ru-RU"/>
          </w:rPr>
          <w:t>№ 840</w:t>
        </w:r>
      </w:hyperlink>
      <w:r w:rsidRPr="00CE1A96">
        <w:rPr>
          <w:rFonts w:ascii="Arial" w:eastAsia="Times New Roman" w:hAnsi="Arial" w:cs="Arial"/>
          <w:color w:val="000000"/>
          <w:sz w:val="24"/>
          <w:szCs w:val="24"/>
          <w:lang w:eastAsia="ru-RU"/>
        </w:rPr>
        <w:t>)</w:t>
      </w:r>
    </w:p>
    <w:p w:rsidR="00CE1A96" w:rsidRPr="00CE1A96" w:rsidRDefault="00CE1A96" w:rsidP="00CE1A96">
      <w:pPr>
        <w:spacing w:after="0" w:line="240" w:lineRule="auto"/>
        <w:jc w:val="right"/>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Исх. от _____________ № ______</w:t>
      </w:r>
    </w:p>
    <w:p w:rsidR="00CE1A96" w:rsidRPr="00CE1A96" w:rsidRDefault="00CE1A96" w:rsidP="00CE1A96">
      <w:pPr>
        <w:spacing w:after="0" w:line="240" w:lineRule="auto"/>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24"/>
          <w:szCs w:val="24"/>
          <w:lang w:eastAsia="ru-RU"/>
        </w:rPr>
        <w:t>РЕШЕНИЕ</w:t>
      </w:r>
    </w:p>
    <w:p w:rsidR="00CE1A96" w:rsidRPr="00CE1A96" w:rsidRDefault="00CE1A96" w:rsidP="00CE1A96">
      <w:pPr>
        <w:spacing w:after="0" w:line="240" w:lineRule="auto"/>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24"/>
          <w:szCs w:val="24"/>
          <w:lang w:eastAsia="ru-RU"/>
        </w:rPr>
        <w:t>по жалобе на решение, действие (бездействие)</w:t>
      </w:r>
    </w:p>
    <w:p w:rsidR="00CE1A96" w:rsidRPr="00CE1A96" w:rsidRDefault="00CE1A96" w:rsidP="00CE1A96">
      <w:pPr>
        <w:spacing w:after="0" w:line="240" w:lineRule="auto"/>
        <w:jc w:val="center"/>
        <w:rPr>
          <w:rFonts w:ascii="Arial" w:eastAsia="Times New Roman" w:hAnsi="Arial" w:cs="Arial"/>
          <w:color w:val="000000"/>
          <w:sz w:val="24"/>
          <w:szCs w:val="24"/>
          <w:lang w:eastAsia="ru-RU"/>
        </w:rPr>
      </w:pPr>
      <w:r w:rsidRPr="00CE1A96">
        <w:rPr>
          <w:rFonts w:ascii="Arial" w:eastAsia="Times New Roman" w:hAnsi="Arial" w:cs="Arial"/>
          <w:b/>
          <w:bCs/>
          <w:color w:val="000000"/>
          <w:sz w:val="24"/>
          <w:szCs w:val="24"/>
          <w:lang w:eastAsia="ru-RU"/>
        </w:rPr>
        <w:t>органа или его должностного лица</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lastRenderedPageBreak/>
        <w:t>Наименование органа или должность, фамилия и инициалы должностного лица органа, принявшего решение по жалобе:</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Наименование юридического лица или Ф.И.О физического лица, обратившегося с жалобой:__________________________________________________________</w:t>
      </w:r>
      <w:proofErr w:type="gramEnd"/>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Номер жалобы, дата и место принятия решения: 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Изложение жалобы по существу: 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Изложение возражений, объяснений заявителя: 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УСТАНОВЛЕНО:</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Фактические и иные обстоятельства дела, установленные органом или должностным лицом, рассматривающим жалобу:</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Доказательства, на которых основаны выводы по результатам рассмотрения жалобы:_____________________________________________________________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24"/>
          <w:szCs w:val="24"/>
          <w:lang w:eastAsia="ru-RU"/>
        </w:rPr>
        <w:t>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 законы и иные нормативные правовые акты, на которые ссылался заявитель -</w:t>
      </w:r>
      <w:proofErr w:type="gramEnd"/>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 xml:space="preserve">На основании </w:t>
      </w:r>
      <w:proofErr w:type="gramStart"/>
      <w:r w:rsidRPr="00CE1A96">
        <w:rPr>
          <w:rFonts w:ascii="Arial" w:eastAsia="Times New Roman" w:hAnsi="Arial" w:cs="Arial"/>
          <w:color w:val="000000"/>
          <w:sz w:val="24"/>
          <w:szCs w:val="24"/>
          <w:lang w:eastAsia="ru-RU"/>
        </w:rPr>
        <w:t>изложенного</w:t>
      </w:r>
      <w:proofErr w:type="gramEnd"/>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РЕШЕНО:</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1. __________________________________________________________________</w:t>
      </w:r>
    </w:p>
    <w:p w:rsidR="00CE1A96" w:rsidRPr="00CE1A96" w:rsidRDefault="00CE1A96" w:rsidP="00CE1A96">
      <w:pPr>
        <w:spacing w:after="0" w:line="240" w:lineRule="auto"/>
        <w:jc w:val="center"/>
        <w:rPr>
          <w:rFonts w:ascii="Arial" w:eastAsia="Times New Roman" w:hAnsi="Arial" w:cs="Arial"/>
          <w:color w:val="000000"/>
          <w:sz w:val="24"/>
          <w:szCs w:val="24"/>
          <w:lang w:eastAsia="ru-RU"/>
        </w:rPr>
      </w:pPr>
      <w:proofErr w:type="gramStart"/>
      <w:r w:rsidRPr="00CE1A96">
        <w:rPr>
          <w:rFonts w:ascii="Arial" w:eastAsia="Times New Roman" w:hAnsi="Arial" w:cs="Arial"/>
          <w:color w:val="000000"/>
          <w:sz w:val="16"/>
          <w:szCs w:val="16"/>
          <w:vertAlign w:val="superscript"/>
          <w:lang w:eastAsia="ru-RU"/>
        </w:rPr>
        <w:t>(решение, принятое в отношении обжалованного</w:t>
      </w:r>
      <w:proofErr w:type="gramEnd"/>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center"/>
        <w:rPr>
          <w:rFonts w:ascii="Arial" w:eastAsia="Times New Roman" w:hAnsi="Arial" w:cs="Arial"/>
          <w:color w:val="000000"/>
          <w:sz w:val="24"/>
          <w:szCs w:val="24"/>
          <w:lang w:eastAsia="ru-RU"/>
        </w:rPr>
      </w:pPr>
      <w:r w:rsidRPr="00CE1A96">
        <w:rPr>
          <w:rFonts w:ascii="Arial" w:eastAsia="Times New Roman" w:hAnsi="Arial" w:cs="Arial"/>
          <w:color w:val="000000"/>
          <w:sz w:val="16"/>
          <w:szCs w:val="16"/>
          <w:vertAlign w:val="superscript"/>
          <w:lang w:eastAsia="ru-RU"/>
        </w:rPr>
        <w:t xml:space="preserve">действия (бездействия), признано </w:t>
      </w:r>
      <w:proofErr w:type="gramStart"/>
      <w:r w:rsidRPr="00CE1A96">
        <w:rPr>
          <w:rFonts w:ascii="Arial" w:eastAsia="Times New Roman" w:hAnsi="Arial" w:cs="Arial"/>
          <w:color w:val="000000"/>
          <w:sz w:val="16"/>
          <w:szCs w:val="16"/>
          <w:vertAlign w:val="superscript"/>
          <w:lang w:eastAsia="ru-RU"/>
        </w:rPr>
        <w:t>правомерным</w:t>
      </w:r>
      <w:proofErr w:type="gramEnd"/>
      <w:r w:rsidRPr="00CE1A96">
        <w:rPr>
          <w:rFonts w:ascii="Arial" w:eastAsia="Times New Roman" w:hAnsi="Arial" w:cs="Arial"/>
          <w:color w:val="000000"/>
          <w:sz w:val="16"/>
          <w:szCs w:val="16"/>
          <w:vertAlign w:val="superscript"/>
          <w:lang w:eastAsia="ru-RU"/>
        </w:rPr>
        <w:t xml:space="preserve"> или неправомерным полностью</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w:t>
      </w:r>
    </w:p>
    <w:p w:rsidR="00CE1A96" w:rsidRPr="00CE1A96" w:rsidRDefault="00CE1A96" w:rsidP="00CE1A96">
      <w:pPr>
        <w:spacing w:after="0" w:line="240" w:lineRule="auto"/>
        <w:jc w:val="center"/>
        <w:rPr>
          <w:rFonts w:ascii="Arial" w:eastAsia="Times New Roman" w:hAnsi="Arial" w:cs="Arial"/>
          <w:color w:val="000000"/>
          <w:sz w:val="24"/>
          <w:szCs w:val="24"/>
          <w:lang w:eastAsia="ru-RU"/>
        </w:rPr>
      </w:pPr>
      <w:r w:rsidRPr="00CE1A96">
        <w:rPr>
          <w:rFonts w:ascii="Arial" w:eastAsia="Times New Roman" w:hAnsi="Arial" w:cs="Arial"/>
          <w:color w:val="000000"/>
          <w:sz w:val="16"/>
          <w:szCs w:val="16"/>
          <w:vertAlign w:val="superscript"/>
          <w:lang w:eastAsia="ru-RU"/>
        </w:rPr>
        <w:t>или частично или отменено полностью или частично)</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2._________________________________________________________________</w:t>
      </w:r>
    </w:p>
    <w:p w:rsidR="00CE1A96" w:rsidRPr="00CE1A96" w:rsidRDefault="00CE1A96" w:rsidP="00CE1A96">
      <w:pPr>
        <w:spacing w:after="0" w:line="240" w:lineRule="auto"/>
        <w:jc w:val="center"/>
        <w:rPr>
          <w:rFonts w:ascii="Arial" w:eastAsia="Times New Roman" w:hAnsi="Arial" w:cs="Arial"/>
          <w:color w:val="000000"/>
          <w:sz w:val="24"/>
          <w:szCs w:val="24"/>
          <w:lang w:eastAsia="ru-RU"/>
        </w:rPr>
      </w:pPr>
      <w:r w:rsidRPr="00CE1A96">
        <w:rPr>
          <w:rFonts w:ascii="Arial" w:eastAsia="Times New Roman" w:hAnsi="Arial" w:cs="Arial"/>
          <w:color w:val="000000"/>
          <w:sz w:val="16"/>
          <w:szCs w:val="16"/>
          <w:vertAlign w:val="superscript"/>
          <w:lang w:eastAsia="ru-RU"/>
        </w:rPr>
        <w:t>(решение принято по существу жалобы, - удовлетворена или не удовлетворена полностью или частично)</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3. __________________________________________________________________</w:t>
      </w:r>
    </w:p>
    <w:p w:rsidR="00CE1A96" w:rsidRPr="00CE1A96" w:rsidRDefault="00CE1A96" w:rsidP="00CE1A96">
      <w:pPr>
        <w:spacing w:after="0" w:line="240" w:lineRule="auto"/>
        <w:jc w:val="center"/>
        <w:rPr>
          <w:rFonts w:ascii="Arial" w:eastAsia="Times New Roman" w:hAnsi="Arial" w:cs="Arial"/>
          <w:color w:val="000000"/>
          <w:sz w:val="24"/>
          <w:szCs w:val="24"/>
          <w:lang w:eastAsia="ru-RU"/>
        </w:rPr>
      </w:pPr>
      <w:r w:rsidRPr="00CE1A96">
        <w:rPr>
          <w:rFonts w:ascii="Arial" w:eastAsia="Times New Roman" w:hAnsi="Arial" w:cs="Arial"/>
          <w:color w:val="000000"/>
          <w:sz w:val="16"/>
          <w:szCs w:val="16"/>
          <w:vertAlign w:val="superscript"/>
          <w:lang w:eastAsia="ru-RU"/>
        </w:rPr>
        <w:t>(решение либо меры, которые необходимо принять в целях устранения допущенных нарушений, если они не были приняты до вынесения решения по жалобе)</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Настоящее решение может быть обжаловано в суде, арбитражном суде.</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Копия настоящего решения направлена по адресу:</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____________________________________________________________________________________________________________________________________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24"/>
          <w:szCs w:val="24"/>
          <w:lang w:eastAsia="ru-RU"/>
        </w:rPr>
        <w:t>__________________________ ___________ ______________________</w:t>
      </w:r>
    </w:p>
    <w:p w:rsidR="00CE1A96" w:rsidRPr="00CE1A96" w:rsidRDefault="00CE1A96" w:rsidP="00CE1A96">
      <w:pPr>
        <w:spacing w:after="0" w:line="240" w:lineRule="auto"/>
        <w:jc w:val="both"/>
        <w:rPr>
          <w:rFonts w:ascii="Arial" w:eastAsia="Times New Roman" w:hAnsi="Arial" w:cs="Arial"/>
          <w:color w:val="000000"/>
          <w:sz w:val="24"/>
          <w:szCs w:val="24"/>
          <w:lang w:eastAsia="ru-RU"/>
        </w:rPr>
      </w:pPr>
      <w:r w:rsidRPr="00CE1A96">
        <w:rPr>
          <w:rFonts w:ascii="Arial" w:eastAsia="Times New Roman" w:hAnsi="Arial" w:cs="Arial"/>
          <w:color w:val="000000"/>
          <w:sz w:val="16"/>
          <w:szCs w:val="16"/>
          <w:vertAlign w:val="superscript"/>
          <w:lang w:eastAsia="ru-RU"/>
        </w:rPr>
        <w:t>(должность лица уполномоченного, (подпись) (инициалы, фамилия) принявшего решение по жалобе)</w:t>
      </w:r>
    </w:p>
    <w:p w:rsidR="00044C89" w:rsidRDefault="00044C89">
      <w:bookmarkStart w:id="3" w:name="_GoBack"/>
      <w:bookmarkEnd w:id="3"/>
    </w:p>
    <w:sectPr w:rsidR="00044C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A96"/>
    <w:rsid w:val="00044C89"/>
    <w:rsid w:val="00CE1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44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A4C30735-6BAB-4DC8-BAB1-3E4A568F56C0" TargetMode="External"/><Relationship Id="rId13" Type="http://schemas.openxmlformats.org/officeDocument/2006/relationships/hyperlink" Target="https://pravo-search.minjust.ru/bigs/showDocument.html?id=0683B3C4-7BEF-45A3-9034-AB8B2729DB88" TargetMode="External"/><Relationship Id="rId18" Type="http://schemas.openxmlformats.org/officeDocument/2006/relationships/hyperlink" Target="https://pravo-search.minjust.ru/bigs/showDocument.html?id=4F48675C-2DC2-4B7B-8F43-C7D17AB9072F" TargetMode="External"/><Relationship Id="rId26" Type="http://schemas.openxmlformats.org/officeDocument/2006/relationships/hyperlink" Target="https://pravo-search.minjust.ru/bigs/showDocument.html?id=67297E9A-8E9F-49BB-AFA2-4B258B1D36DA" TargetMode="External"/><Relationship Id="rId39" Type="http://schemas.openxmlformats.org/officeDocument/2006/relationships/hyperlink" Target="https://pravo-search.minjust.ru/bigs/showDocument.html?id=BBA0BFB1-06C7-4E50-A8D3-FE1045784BF1" TargetMode="External"/><Relationship Id="rId3" Type="http://schemas.openxmlformats.org/officeDocument/2006/relationships/settings" Target="settings.xml"/><Relationship Id="rId21" Type="http://schemas.openxmlformats.org/officeDocument/2006/relationships/hyperlink" Target="https://pravo-search.minjust.ru/bigs/showDocument.html?id=BEDB8D87-FB71-47D6-A08B-7000CAA8861A" TargetMode="External"/><Relationship Id="rId34" Type="http://schemas.openxmlformats.org/officeDocument/2006/relationships/hyperlink" Target="https://pravo-search.minjust.ru/bigs/showDocument.html?id=A4C30735-6BAB-4DC8-BAB1-3E4A568F56C0" TargetMode="External"/><Relationship Id="rId42" Type="http://schemas.openxmlformats.org/officeDocument/2006/relationships/hyperlink" Target="https://pravo-search.minjust.ru/bigs/showDocument.html?id=BBA0BFB1-06C7-4E50-A8D3-FE1045784BF1" TargetMode="External"/><Relationship Id="rId7" Type="http://schemas.openxmlformats.org/officeDocument/2006/relationships/hyperlink" Target="https://pravo-search.minjust.ru/bigs/showDocument.html?id=CCFCA899-5AF2-4A00-B6F4-93E84E97905A" TargetMode="External"/><Relationship Id="rId12" Type="http://schemas.openxmlformats.org/officeDocument/2006/relationships/hyperlink" Target="https://pravo-search.minjust.ru/bigs/showDocument.html?id=0683B3C4-7BEF-45A3-9034-AB8B2729DB88" TargetMode="External"/><Relationship Id="rId17" Type="http://schemas.openxmlformats.org/officeDocument/2006/relationships/hyperlink" Target="https://pravo-search.minjust.ru/bigs/showDocument.html?id=9AA48369-618A-4BB4-B4B8-AE15F2B7EBF6" TargetMode="External"/><Relationship Id="rId25" Type="http://schemas.openxmlformats.org/officeDocument/2006/relationships/hyperlink" Target="https://pravo-search.minjust.ru/bigs/showDocument.html?id=F5641D77-52C9-4C33-BB7B-84E6C53D84E7" TargetMode="External"/><Relationship Id="rId33" Type="http://schemas.openxmlformats.org/officeDocument/2006/relationships/hyperlink" Target="https://pravo-search.minjust.ru/bigs/showDocument.html?id=A4C30735-6BAB-4DC8-BAB1-3E4A568F56C0" TargetMode="External"/><Relationship Id="rId38" Type="http://schemas.openxmlformats.org/officeDocument/2006/relationships/hyperlink" Target="https://pravo-search.minjust.ru/bigs/showDocument.html?id=A4C30735-6BAB-4DC8-BAB1-3E4A568F56C0" TargetMode="External"/><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pravo-search.minjust.ru/bigs/showDocument.html?id=F2F00FF0-E500-4D32-B69E-CD8E58F65410" TargetMode="External"/><Relationship Id="rId20" Type="http://schemas.openxmlformats.org/officeDocument/2006/relationships/hyperlink" Target="https://pravo-search.minjust.ru/bigs/showDocument.html?id=0A02E7AB-81DC-427B-9BB7-ABFB1E14BDF3" TargetMode="External"/><Relationship Id="rId29" Type="http://schemas.openxmlformats.org/officeDocument/2006/relationships/hyperlink" Target="https://pravo-search.minjust.ru/bigs/showDocument.html?id=BBA0BFB1-06C7-4E50-A8D3-FE1045784BF1" TargetMode="External"/><Relationship Id="rId41" Type="http://schemas.openxmlformats.org/officeDocument/2006/relationships/hyperlink" Target="https://pravo-search.minjust.ru/bigs/showDocument.html?id=BBA0BFB1-06C7-4E50-A8D3-FE1045784BF1" TargetMode="External"/><Relationship Id="rId1" Type="http://schemas.openxmlformats.org/officeDocument/2006/relationships/styles" Target="styles.xml"/><Relationship Id="rId6" Type="http://schemas.openxmlformats.org/officeDocument/2006/relationships/hyperlink" Target="https://pravo-search.minjust.ru/bigs/showDocument.html?id=0683B3C4-7BEF-45A3-9034-AB8B2729DB88" TargetMode="External"/><Relationship Id="rId11" Type="http://schemas.openxmlformats.org/officeDocument/2006/relationships/hyperlink" Target="https://pravo-search.minjust.ru/bigs/showDocument.html?id=F03CF8DF-ECEC-4F5C-B676-41A313F8464E" TargetMode="External"/><Relationship Id="rId24" Type="http://schemas.openxmlformats.org/officeDocument/2006/relationships/hyperlink" Target="https://pravo-search.minjust.ru/bigs/showDocument.html?id=103BB42A-9DB8-45C4-8E50-7C53BF0DDFFE" TargetMode="External"/><Relationship Id="rId32" Type="http://schemas.openxmlformats.org/officeDocument/2006/relationships/hyperlink" Target="https://pravo-search.minjust.ru/bigs/showDocument.html?id=BBA0BFB1-06C7-4E50-A8D3-FE1045784BF1" TargetMode="External"/><Relationship Id="rId37" Type="http://schemas.openxmlformats.org/officeDocument/2006/relationships/hyperlink" Target="https://pravo-search.minjust.ru/bigs/showDocument.html?id=C351FA7F-3731-467C-9A38-00CE2ECBE619" TargetMode="External"/><Relationship Id="rId40" Type="http://schemas.openxmlformats.org/officeDocument/2006/relationships/hyperlink" Target="https://pravo-search.minjust.ru/bigs/showDocument.html?id=BBA0BFB1-06C7-4E50-A8D3-FE1045784BF1" TargetMode="External"/><Relationship Id="rId45" Type="http://schemas.openxmlformats.org/officeDocument/2006/relationships/fontTable" Target="fontTable.xml"/><Relationship Id="rId5" Type="http://schemas.openxmlformats.org/officeDocument/2006/relationships/hyperlink" Target="https://pravo-search.minjust.ru/bigs/showDocument.html?id=7ABAFA70-2894-469B-8F9E-E6E3F9148574" TargetMode="External"/><Relationship Id="rId15" Type="http://schemas.openxmlformats.org/officeDocument/2006/relationships/hyperlink" Target="https://pravo-search.minjust.ru/bigs/showDocument.html?id=CCFCA899-5AF2-4A00-B6F4-93E84E97905A" TargetMode="External"/><Relationship Id="rId23" Type="http://schemas.openxmlformats.org/officeDocument/2006/relationships/hyperlink" Target="https://pravo-search.minjust.ru/bigs/showDocument.html?id=064192F8-E201-447B-9416-20D512A146F8" TargetMode="External"/><Relationship Id="rId28" Type="http://schemas.openxmlformats.org/officeDocument/2006/relationships/hyperlink" Target="https://pravo-search.minjust.ru/bigs/showDocument.html?id=BBA0BFB1-06C7-4E50-A8D3-FE1045784BF1" TargetMode="External"/><Relationship Id="rId36" Type="http://schemas.openxmlformats.org/officeDocument/2006/relationships/hyperlink" Target="https://pravo-search.minjust.ru/bigs/showDocument.html?id=8B7011EE-D871-4126-B9E5-4CA88C8EDB6C" TargetMode="External"/><Relationship Id="rId10" Type="http://schemas.openxmlformats.org/officeDocument/2006/relationships/hyperlink" Target="https://pravo-search.minjust.ru/bigs/showDocument.html?id=BBA0BFB1-06C7-4E50-A8D3-FE1045784BF1" TargetMode="External"/><Relationship Id="rId19" Type="http://schemas.openxmlformats.org/officeDocument/2006/relationships/hyperlink" Target="https://pravo-search.minjust.ru/bigs/showDocument.html?id=169FFAAF-0B96-47C8-9369-38141360223E" TargetMode="External"/><Relationship Id="rId31" Type="http://schemas.openxmlformats.org/officeDocument/2006/relationships/hyperlink" Target="https://pravo-search.minjust.ru/bigs/showDocument.html?id=BBA0BFB1-06C7-4E50-A8D3-FE1045784BF1" TargetMode="External"/><Relationship Id="rId44" Type="http://schemas.openxmlformats.org/officeDocument/2006/relationships/hyperlink" Target="https://pravo-search.minjust.ru/bigs/showDocument.html?id=A4C30735-6BAB-4DC8-BAB1-3E4A568F56C0"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F2F00FF0-E500-4D32-B69E-CD8E58F65410" TargetMode="External"/><Relationship Id="rId14" Type="http://schemas.openxmlformats.org/officeDocument/2006/relationships/hyperlink" Target="https://pravo-search.minjust.ru/bigs/showDocument.html?id=7ABAFA70-2894-469B-8F9E-E6E3F9148574" TargetMode="External"/><Relationship Id="rId22" Type="http://schemas.openxmlformats.org/officeDocument/2006/relationships/hyperlink" Target="https://pravo-search.minjust.ru/bigs/showDocument.html?id=BBA0BFB1-06C7-4E50-A8D3-FE1045784BF1" TargetMode="External"/><Relationship Id="rId27" Type="http://schemas.openxmlformats.org/officeDocument/2006/relationships/hyperlink" Target="https://pravo-search.minjust.ru/bigs/showDocument.html?id=F2F00FF0-E500-4D32-B69E-CD8E58F65410" TargetMode="External"/><Relationship Id="rId30" Type="http://schemas.openxmlformats.org/officeDocument/2006/relationships/hyperlink" Target="https://pravo-search.minjust.ru/bigs/showDocument.html?id=BBA0BFB1-06C7-4E50-A8D3-FE1045784BF1" TargetMode="External"/><Relationship Id="rId35" Type="http://schemas.openxmlformats.org/officeDocument/2006/relationships/hyperlink" Target="https://pravo-search.minjust.ru/bigs/showDocument.html?id=A4C30735-6BAB-4DC8-BAB1-3E4A568F56C0" TargetMode="External"/><Relationship Id="rId43" Type="http://schemas.openxmlformats.org/officeDocument/2006/relationships/hyperlink" Target="https://pravo-search.minjust.ru/bigs/showDocument.html?id=A4C30735-6BAB-4DC8-BAB1-3E4A568F56C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9963</Words>
  <Characters>56795</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MVM-OBR</dc:creator>
  <cp:lastModifiedBy>MVM-OBR</cp:lastModifiedBy>
  <cp:revision>1</cp:revision>
  <dcterms:created xsi:type="dcterms:W3CDTF">2024-11-20T14:19:00Z</dcterms:created>
  <dcterms:modified xsi:type="dcterms:W3CDTF">2024-11-20T14:19:00Z</dcterms:modified>
</cp:coreProperties>
</file>